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8E808" w14:textId="2F0F0B79" w:rsidR="00837A10" w:rsidRPr="00CC1451" w:rsidRDefault="00C26964" w:rsidP="00BC055E">
      <w:pPr>
        <w:spacing w:after="0" w:line="240" w:lineRule="auto"/>
        <w:rPr>
          <w:rFonts w:ascii="Calibri" w:hAnsi="Calibri" w:cs="Calibri"/>
          <w:b/>
          <w:bCs/>
          <w:sz w:val="24"/>
          <w:szCs w:val="24"/>
          <w:lang w:val="en-US"/>
        </w:rPr>
      </w:pPr>
      <w:r w:rsidRPr="00837A10">
        <w:rPr>
          <w:rFonts w:ascii="Calibri" w:hAnsi="Calibri" w:cs="Calibri"/>
          <w:b/>
          <w:bCs/>
          <w:sz w:val="24"/>
          <w:szCs w:val="24"/>
          <w:lang w:val="en-US"/>
        </w:rPr>
        <w:t>A</w:t>
      </w:r>
      <w:r w:rsidR="00BF0B38" w:rsidRPr="00837A10">
        <w:rPr>
          <w:rFonts w:ascii="Calibri" w:hAnsi="Calibri" w:cs="Calibri"/>
          <w:b/>
          <w:bCs/>
          <w:sz w:val="24"/>
          <w:szCs w:val="24"/>
          <w:lang w:val="en-US"/>
        </w:rPr>
        <w:t>nnex</w:t>
      </w:r>
      <w:r w:rsidRPr="00837A1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="00F14E17">
        <w:rPr>
          <w:rFonts w:ascii="Calibri" w:hAnsi="Calibri" w:cs="Calibri"/>
          <w:b/>
          <w:bCs/>
          <w:sz w:val="24"/>
          <w:szCs w:val="24"/>
          <w:lang w:val="en-US"/>
        </w:rPr>
        <w:t>H</w:t>
      </w:r>
      <w:r w:rsidR="00E618C5" w:rsidRPr="00837A10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="009956B2" w:rsidRPr="009956B2">
        <w:rPr>
          <w:rFonts w:ascii="Calibri" w:hAnsi="Calibri" w:cs="Calibri"/>
          <w:b/>
          <w:bCs/>
          <w:sz w:val="24"/>
          <w:szCs w:val="24"/>
          <w:lang w:val="en-US"/>
        </w:rPr>
        <w:t xml:space="preserve">List of goods for which </w:t>
      </w:r>
      <w:r w:rsidR="009956B2" w:rsidRPr="00B517DE">
        <w:rPr>
          <w:rFonts w:ascii="Calibri" w:hAnsi="Calibri" w:cs="Calibri"/>
          <w:b/>
          <w:bCs/>
          <w:sz w:val="24"/>
          <w:szCs w:val="24"/>
          <w:lang w:val="en-US"/>
        </w:rPr>
        <w:t>manufacturer's passports/certificates</w:t>
      </w:r>
      <w:r w:rsidR="009956B2" w:rsidRPr="009956B2">
        <w:rPr>
          <w:rFonts w:ascii="Calibri" w:hAnsi="Calibri" w:cs="Calibri"/>
          <w:b/>
          <w:bCs/>
          <w:sz w:val="24"/>
          <w:szCs w:val="24"/>
          <w:lang w:val="en-US"/>
        </w:rPr>
        <w:t xml:space="preserve"> are required</w:t>
      </w:r>
    </w:p>
    <w:p w14:paraId="7E036864" w14:textId="77777777" w:rsidR="006B591F" w:rsidRPr="00CC1451" w:rsidRDefault="006B591F" w:rsidP="00BC055E">
      <w:pPr>
        <w:spacing w:after="0" w:line="240" w:lineRule="auto"/>
        <w:rPr>
          <w:rFonts w:ascii="Calibri" w:hAnsi="Calibri" w:cs="Calibri"/>
          <w:b/>
          <w:bCs/>
          <w:lang w:val="en-US"/>
        </w:rPr>
      </w:pPr>
    </w:p>
    <w:p w14:paraId="4900F43D" w14:textId="3EA75835" w:rsidR="33F90CC6" w:rsidRPr="00D27B1E" w:rsidRDefault="459FD822" w:rsidP="00837A10">
      <w:pPr>
        <w:spacing w:after="0" w:line="240" w:lineRule="auto"/>
        <w:rPr>
          <w:rFonts w:ascii="Calibri" w:hAnsi="Calibri" w:cs="Calibri"/>
          <w:lang w:val="en-US"/>
        </w:rPr>
      </w:pPr>
      <w:r w:rsidRPr="00D27B1E">
        <w:rPr>
          <w:rFonts w:ascii="Calibri" w:hAnsi="Calibri" w:cs="Calibri"/>
          <w:lang w:val="en-US"/>
        </w:rPr>
        <w:t xml:space="preserve">The </w:t>
      </w:r>
      <w:r w:rsidR="004E03D0">
        <w:rPr>
          <w:rFonts w:ascii="Calibri" w:hAnsi="Calibri" w:cs="Calibri"/>
          <w:lang w:val="en-US"/>
        </w:rPr>
        <w:t>B</w:t>
      </w:r>
      <w:r w:rsidRPr="00D27B1E">
        <w:rPr>
          <w:rFonts w:ascii="Calibri" w:hAnsi="Calibri" w:cs="Calibri"/>
          <w:lang w:val="en-US"/>
        </w:rPr>
        <w:t xml:space="preserve">idder is required to submit the certificates for the items included in </w:t>
      </w:r>
      <w:r w:rsidR="009962FD">
        <w:rPr>
          <w:rFonts w:ascii="Calibri" w:hAnsi="Calibri" w:cs="Calibri"/>
          <w:lang w:val="en-US"/>
        </w:rPr>
        <w:t>the t</w:t>
      </w:r>
      <w:r w:rsidRPr="00D27B1E">
        <w:rPr>
          <w:rFonts w:ascii="Calibri" w:hAnsi="Calibri" w:cs="Calibri"/>
          <w:lang w:val="en-US"/>
        </w:rPr>
        <w:t xml:space="preserve">able </w:t>
      </w:r>
      <w:r w:rsidR="009962FD">
        <w:rPr>
          <w:rFonts w:ascii="Calibri" w:hAnsi="Calibri" w:cs="Calibri"/>
          <w:lang w:val="en-US"/>
        </w:rPr>
        <w:t>below</w:t>
      </w:r>
      <w:r w:rsidRPr="00D27B1E">
        <w:rPr>
          <w:rFonts w:ascii="Calibri" w:hAnsi="Calibri" w:cs="Calibri"/>
          <w:lang w:val="en-US"/>
        </w:rPr>
        <w:t xml:space="preserve"> if applying for the specific Lot. </w:t>
      </w:r>
      <w:r w:rsidR="6797DF4B" w:rsidRPr="00D27B1E">
        <w:rPr>
          <w:rFonts w:ascii="Calibri" w:hAnsi="Calibri" w:cs="Calibri"/>
          <w:lang w:val="en-US"/>
        </w:rPr>
        <w:t xml:space="preserve">The certificates MUST </w:t>
      </w:r>
      <w:r w:rsidR="54638BCF" w:rsidRPr="00D27B1E">
        <w:rPr>
          <w:rFonts w:ascii="Calibri" w:hAnsi="Calibri" w:cs="Calibri"/>
          <w:lang w:val="en-US"/>
        </w:rPr>
        <w:t xml:space="preserve">meet or exceed the technical specifications outlined in Annex </w:t>
      </w:r>
      <w:r w:rsidR="006C0C13">
        <w:rPr>
          <w:rFonts w:ascii="Calibri" w:hAnsi="Calibri" w:cs="Calibri"/>
          <w:lang w:val="en-US"/>
        </w:rPr>
        <w:t>A.</w:t>
      </w:r>
      <w:r w:rsidR="0096146B">
        <w:rPr>
          <w:rFonts w:ascii="Calibri" w:hAnsi="Calibri" w:cs="Calibri"/>
          <w:lang w:val="en-US"/>
        </w:rPr>
        <w:t>1</w:t>
      </w:r>
      <w:r w:rsidR="009962FD">
        <w:rPr>
          <w:rFonts w:ascii="Calibri" w:hAnsi="Calibri" w:cs="Calibri"/>
          <w:lang w:val="en-US"/>
        </w:rPr>
        <w:t>.</w:t>
      </w:r>
      <w:r w:rsidR="0096146B">
        <w:rPr>
          <w:rFonts w:ascii="Calibri" w:hAnsi="Calibri" w:cs="Calibri"/>
          <w:lang w:val="en-US"/>
        </w:rPr>
        <w:t>2</w:t>
      </w:r>
      <w:r w:rsidR="54638BCF" w:rsidRPr="00D27B1E">
        <w:rPr>
          <w:rFonts w:ascii="Calibri" w:hAnsi="Calibri" w:cs="Calibri"/>
          <w:lang w:val="en-US"/>
        </w:rPr>
        <w:t xml:space="preserve"> </w:t>
      </w:r>
      <w:r w:rsidR="006C0C13">
        <w:rPr>
          <w:rFonts w:ascii="Calibri" w:hAnsi="Calibri" w:cs="Calibri"/>
          <w:lang w:val="en-US"/>
        </w:rPr>
        <w:t>Bill of Quantities</w:t>
      </w:r>
      <w:r w:rsidR="54638BCF" w:rsidRPr="00D27B1E">
        <w:rPr>
          <w:rFonts w:ascii="Calibri" w:hAnsi="Calibri" w:cs="Calibri"/>
          <w:lang w:val="en-US"/>
        </w:rPr>
        <w:t>. Failure to submit the certificate</w:t>
      </w:r>
      <w:r w:rsidR="383A271B" w:rsidRPr="00D27B1E">
        <w:rPr>
          <w:rFonts w:ascii="Calibri" w:hAnsi="Calibri" w:cs="Calibri"/>
          <w:lang w:val="en-US"/>
        </w:rPr>
        <w:t>,</w:t>
      </w:r>
      <w:r w:rsidR="54638BCF" w:rsidRPr="00D27B1E">
        <w:rPr>
          <w:rFonts w:ascii="Calibri" w:hAnsi="Calibri" w:cs="Calibri"/>
          <w:lang w:val="en-US"/>
        </w:rPr>
        <w:t xml:space="preserve"> or</w:t>
      </w:r>
      <w:r w:rsidR="5B1A88B9" w:rsidRPr="00D27B1E">
        <w:rPr>
          <w:rFonts w:ascii="Calibri" w:hAnsi="Calibri" w:cs="Calibri"/>
          <w:lang w:val="en-US"/>
        </w:rPr>
        <w:t xml:space="preserve"> if certificates do not meet DRC technical </w:t>
      </w:r>
      <w:r w:rsidR="00BC055E">
        <w:rPr>
          <w:rFonts w:ascii="Calibri" w:hAnsi="Calibri" w:cs="Calibri"/>
          <w:lang w:val="en-US"/>
        </w:rPr>
        <w:t>requirements</w:t>
      </w:r>
      <w:r w:rsidR="28C0E38E" w:rsidRPr="00D27B1E">
        <w:rPr>
          <w:rFonts w:ascii="Calibri" w:hAnsi="Calibri" w:cs="Calibri"/>
          <w:lang w:val="en-US"/>
        </w:rPr>
        <w:t xml:space="preserve">, will lead to </w:t>
      </w:r>
      <w:r w:rsidR="60097D3F" w:rsidRPr="00D27B1E">
        <w:rPr>
          <w:rFonts w:ascii="Calibri" w:hAnsi="Calibri" w:cs="Calibri"/>
          <w:lang w:val="en-US"/>
        </w:rPr>
        <w:t>exclusion of the bidder from the specific Lot.</w:t>
      </w:r>
      <w:r w:rsidR="33F90CC6" w:rsidRPr="00D27B1E">
        <w:rPr>
          <w:rFonts w:ascii="Calibri" w:hAnsi="Calibri" w:cs="Calibri"/>
        </w:rPr>
        <w:br/>
      </w:r>
    </w:p>
    <w:p w14:paraId="59F0132E" w14:textId="77777777" w:rsidR="00837A10" w:rsidRDefault="00837A10" w:rsidP="00837A10">
      <w:pPr>
        <w:spacing w:after="0" w:line="240" w:lineRule="auto"/>
        <w:rPr>
          <w:rFonts w:ascii="Calibri" w:hAnsi="Calibri" w:cs="Calibri"/>
          <w:b/>
          <w:bCs/>
          <w:sz w:val="28"/>
          <w:szCs w:val="28"/>
          <w:lang w:val="en-US"/>
        </w:rPr>
      </w:pPr>
    </w:p>
    <w:p w14:paraId="2789D939" w14:textId="066ADC6D" w:rsidR="00D27B1E" w:rsidRPr="00837A10" w:rsidRDefault="32C46833" w:rsidP="00837A10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837A10">
        <w:rPr>
          <w:rFonts w:ascii="Calibri" w:hAnsi="Calibri" w:cs="Calibri"/>
          <w:b/>
          <w:bCs/>
          <w:sz w:val="24"/>
          <w:szCs w:val="24"/>
          <w:lang w:val="ru-RU"/>
        </w:rPr>
        <w:t xml:space="preserve">Додаток </w:t>
      </w:r>
      <w:r w:rsidR="00F14E17">
        <w:rPr>
          <w:rFonts w:ascii="Calibri" w:hAnsi="Calibri" w:cs="Calibri"/>
          <w:b/>
          <w:bCs/>
          <w:sz w:val="24"/>
          <w:szCs w:val="24"/>
          <w:lang w:val="en-US"/>
        </w:rPr>
        <w:t>H</w:t>
      </w:r>
      <w:r w:rsidR="00D27B1E" w:rsidRPr="00837A10">
        <w:rPr>
          <w:rFonts w:ascii="Calibri" w:hAnsi="Calibri" w:cs="Calibri"/>
          <w:b/>
          <w:bCs/>
          <w:sz w:val="24"/>
          <w:szCs w:val="24"/>
          <w:lang w:val="ru-RU"/>
        </w:rPr>
        <w:t xml:space="preserve"> </w:t>
      </w:r>
      <w:r w:rsidR="00D27B1E" w:rsidRPr="00837A10">
        <w:rPr>
          <w:rFonts w:ascii="Calibri" w:hAnsi="Calibri" w:cs="Calibri"/>
          <w:b/>
          <w:bCs/>
          <w:sz w:val="24"/>
          <w:szCs w:val="24"/>
        </w:rPr>
        <w:t xml:space="preserve">Перелік </w:t>
      </w:r>
      <w:r w:rsidR="009F35B3">
        <w:rPr>
          <w:rFonts w:ascii="Calibri" w:hAnsi="Calibri" w:cs="Calibri"/>
          <w:b/>
          <w:bCs/>
          <w:sz w:val="24"/>
          <w:szCs w:val="24"/>
        </w:rPr>
        <w:t xml:space="preserve">товарів на які необхідне надання </w:t>
      </w:r>
      <w:r w:rsidR="00231C3E" w:rsidRPr="00B517DE">
        <w:rPr>
          <w:rFonts w:ascii="Calibri" w:hAnsi="Calibri" w:cs="Calibri"/>
          <w:b/>
          <w:bCs/>
          <w:sz w:val="24"/>
          <w:szCs w:val="24"/>
        </w:rPr>
        <w:t>паспортів виробника/</w:t>
      </w:r>
      <w:r w:rsidR="00D27B1E" w:rsidRPr="00B517DE">
        <w:rPr>
          <w:rFonts w:ascii="Calibri" w:hAnsi="Calibri" w:cs="Calibri"/>
          <w:b/>
          <w:bCs/>
          <w:sz w:val="24"/>
          <w:szCs w:val="24"/>
        </w:rPr>
        <w:t>сертифікатів</w:t>
      </w:r>
      <w:r w:rsidR="00D27B1E" w:rsidRPr="00837A10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78E83921" w14:textId="5A60427D" w:rsidR="00607E35" w:rsidRPr="00837A10" w:rsidRDefault="33F90CC6" w:rsidP="00BC055E">
      <w:pPr>
        <w:spacing w:after="0" w:line="240" w:lineRule="auto"/>
        <w:rPr>
          <w:rFonts w:ascii="Calibri" w:eastAsia="Aptos" w:hAnsi="Calibri" w:cs="Calibri"/>
          <w:lang w:val="ru-RU"/>
        </w:rPr>
        <w:sectPr w:rsidR="00607E35" w:rsidRPr="00837A10" w:rsidSect="00607E35">
          <w:headerReference w:type="default" r:id="rId11"/>
          <w:footerReference w:type="default" r:id="rId12"/>
          <w:pgSz w:w="16838" w:h="11906" w:orient="landscape"/>
          <w:pgMar w:top="1417" w:right="850" w:bottom="850" w:left="850" w:header="708" w:footer="708" w:gutter="0"/>
          <w:cols w:num="2" w:space="708"/>
          <w:docGrid w:linePitch="360"/>
        </w:sectPr>
      </w:pPr>
      <w:r w:rsidRPr="00D27B1E">
        <w:rPr>
          <w:rFonts w:ascii="Calibri" w:hAnsi="Calibri" w:cs="Calibri"/>
        </w:rPr>
        <w:br/>
      </w:r>
      <w:r w:rsidR="664728D8" w:rsidRPr="00D27B1E">
        <w:rPr>
          <w:rFonts w:ascii="Calibri" w:eastAsia="Aptos" w:hAnsi="Calibri" w:cs="Calibri"/>
          <w:lang w:val="ru-RU"/>
        </w:rPr>
        <w:t xml:space="preserve">Учасник тендеру зобов’язаний надати сертифікати на позиції, зазначені в </w:t>
      </w:r>
      <w:r w:rsidR="00BF0B38">
        <w:rPr>
          <w:rFonts w:ascii="Calibri" w:eastAsia="Aptos" w:hAnsi="Calibri" w:cs="Calibri"/>
        </w:rPr>
        <w:t>таблиці нижче</w:t>
      </w:r>
      <w:r w:rsidR="664728D8" w:rsidRPr="00D27B1E">
        <w:rPr>
          <w:rFonts w:ascii="Calibri" w:eastAsia="Aptos" w:hAnsi="Calibri" w:cs="Calibri"/>
          <w:lang w:val="ru-RU"/>
        </w:rPr>
        <w:t xml:space="preserve">, у разі подання пропозиції на відповідний Лот. Сертифікати МАЮТЬ відповідати або перевищувати технічні вимоги, викладені в Додатку </w:t>
      </w:r>
      <w:r w:rsidR="00BF0B38">
        <w:rPr>
          <w:rFonts w:ascii="Calibri" w:eastAsia="Aptos" w:hAnsi="Calibri" w:cs="Calibri"/>
        </w:rPr>
        <w:t>А.</w:t>
      </w:r>
      <w:r w:rsidR="00583B26" w:rsidRPr="00583B26">
        <w:rPr>
          <w:rFonts w:ascii="Calibri" w:eastAsia="Aptos" w:hAnsi="Calibri" w:cs="Calibri"/>
          <w:lang w:val="ru-RU"/>
        </w:rPr>
        <w:t>1</w:t>
      </w:r>
      <w:r w:rsidR="00BF0B38">
        <w:rPr>
          <w:rFonts w:ascii="Calibri" w:eastAsia="Aptos" w:hAnsi="Calibri" w:cs="Calibri"/>
        </w:rPr>
        <w:t>.</w:t>
      </w:r>
      <w:r w:rsidR="00583B26" w:rsidRPr="0096146B">
        <w:rPr>
          <w:rFonts w:ascii="Calibri" w:eastAsia="Aptos" w:hAnsi="Calibri" w:cs="Calibri"/>
          <w:lang w:val="ru-RU"/>
        </w:rPr>
        <w:t>2</w:t>
      </w:r>
      <w:r w:rsidR="664728D8" w:rsidRPr="00D27B1E">
        <w:rPr>
          <w:rFonts w:ascii="Calibri" w:eastAsia="Aptos" w:hAnsi="Calibri" w:cs="Calibri"/>
          <w:lang w:val="ru-RU"/>
        </w:rPr>
        <w:t xml:space="preserve"> </w:t>
      </w:r>
      <w:r w:rsidR="00BF4836" w:rsidRPr="00BF4836">
        <w:rPr>
          <w:rFonts w:ascii="Calibri" w:eastAsia="Aptos" w:hAnsi="Calibri" w:cs="Calibri"/>
          <w:lang w:val="ru-RU"/>
        </w:rPr>
        <w:t>Кошторис</w:t>
      </w:r>
      <w:r w:rsidR="664728D8" w:rsidRPr="00D27B1E">
        <w:rPr>
          <w:rFonts w:ascii="Calibri" w:eastAsia="Aptos" w:hAnsi="Calibri" w:cs="Calibri"/>
          <w:lang w:val="ru-RU"/>
        </w:rPr>
        <w:t xml:space="preserve">. Ненадання сертифікатів або подання сертифікатів, що не відповідають технічним </w:t>
      </w:r>
      <w:r w:rsidR="00BF4836">
        <w:rPr>
          <w:rFonts w:ascii="Calibri" w:eastAsia="Aptos" w:hAnsi="Calibri" w:cs="Calibri"/>
          <w:lang w:val="ru-RU"/>
        </w:rPr>
        <w:t>вимогам</w:t>
      </w:r>
      <w:r w:rsidR="664728D8" w:rsidRPr="00D27B1E">
        <w:rPr>
          <w:rFonts w:ascii="Calibri" w:eastAsia="Aptos" w:hAnsi="Calibri" w:cs="Calibri"/>
          <w:lang w:val="ru-RU"/>
        </w:rPr>
        <w:t xml:space="preserve"> </w:t>
      </w:r>
      <w:r w:rsidR="00BF4836">
        <w:rPr>
          <w:rFonts w:ascii="Calibri" w:eastAsia="Aptos" w:hAnsi="Calibri" w:cs="Calibri"/>
          <w:lang w:val="ru-RU"/>
        </w:rPr>
        <w:t>ДРБ</w:t>
      </w:r>
      <w:r w:rsidR="664728D8" w:rsidRPr="00D27B1E">
        <w:rPr>
          <w:rFonts w:ascii="Calibri" w:eastAsia="Aptos" w:hAnsi="Calibri" w:cs="Calibri"/>
          <w:lang w:val="ru-RU"/>
        </w:rPr>
        <w:t>, призведе до відхилення пропозиції учасника щодо відповідного Лот</w:t>
      </w:r>
      <w:r w:rsidR="00BF4836">
        <w:rPr>
          <w:rFonts w:ascii="Calibri" w:eastAsia="Aptos" w:hAnsi="Calibri" w:cs="Calibri"/>
          <w:lang w:val="ru-RU"/>
        </w:rPr>
        <w:t>у</w:t>
      </w:r>
      <w:r w:rsidR="00837A10" w:rsidRPr="00837A10">
        <w:rPr>
          <w:rFonts w:ascii="Calibri" w:eastAsia="Aptos" w:hAnsi="Calibri" w:cs="Calibri"/>
          <w:lang w:val="ru-RU"/>
        </w:rPr>
        <w:t>.</w:t>
      </w:r>
    </w:p>
    <w:p w14:paraId="524A7EE7" w14:textId="77777777" w:rsidR="00BC055E" w:rsidRPr="00837A10" w:rsidRDefault="00BC055E" w:rsidP="00BC055E">
      <w:pPr>
        <w:spacing w:after="0" w:line="240" w:lineRule="auto"/>
        <w:rPr>
          <w:rFonts w:ascii="Calibri" w:hAnsi="Calibri" w:cs="Calibri"/>
          <w:highlight w:val="yellow"/>
          <w:lang w:val="ru-RU"/>
        </w:rPr>
      </w:pPr>
    </w:p>
    <w:p w14:paraId="4D43FF75" w14:textId="77777777" w:rsidR="00D44636" w:rsidRPr="00BF4836" w:rsidRDefault="00D44636" w:rsidP="00BC055E">
      <w:pPr>
        <w:spacing w:after="0" w:line="240" w:lineRule="auto"/>
        <w:rPr>
          <w:rFonts w:ascii="Calibri" w:hAnsi="Calibri" w:cs="Calibri"/>
          <w:highlight w:val="yellow"/>
          <w:lang w:val="ru-RU"/>
        </w:rPr>
      </w:pPr>
    </w:p>
    <w:tbl>
      <w:tblPr>
        <w:tblStyle w:val="TableGrid"/>
        <w:tblW w:w="16105" w:type="dxa"/>
        <w:jc w:val="center"/>
        <w:tblLayout w:type="fixed"/>
        <w:tblLook w:val="06A0" w:firstRow="1" w:lastRow="0" w:firstColumn="1" w:lastColumn="0" w:noHBand="1" w:noVBand="1"/>
      </w:tblPr>
      <w:tblGrid>
        <w:gridCol w:w="1795"/>
        <w:gridCol w:w="4410"/>
        <w:gridCol w:w="5490"/>
        <w:gridCol w:w="3150"/>
        <w:gridCol w:w="1260"/>
      </w:tblGrid>
      <w:tr w:rsidR="00654A13" w14:paraId="42F03B92" w14:textId="77777777" w:rsidTr="00F65D2C">
        <w:trPr>
          <w:trHeight w:val="193"/>
          <w:jc w:val="center"/>
        </w:trPr>
        <w:tc>
          <w:tcPr>
            <w:tcW w:w="1795" w:type="dxa"/>
            <w:shd w:val="clear" w:color="auto" w:fill="BFBFBF" w:themeFill="background1" w:themeFillShade="BF"/>
          </w:tcPr>
          <w:p w14:paraId="0FA119B6" w14:textId="491E18D4" w:rsidR="00654A13" w:rsidRDefault="00654A13" w:rsidP="005400E0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5400E0">
              <w:rPr>
                <w:rFonts w:ascii="Calibri" w:hAnsi="Calibri" w:cs="Calibri"/>
                <w:b/>
                <w:bCs/>
              </w:rPr>
              <w:t>B</w:t>
            </w:r>
            <w:r w:rsidRPr="005400E0">
              <w:rPr>
                <w:rFonts w:ascii="Calibri" w:hAnsi="Calibri" w:cs="Calibri"/>
                <w:b/>
                <w:bCs/>
                <w:lang w:val="en-US"/>
              </w:rPr>
              <w:t>o</w:t>
            </w:r>
            <w:r w:rsidRPr="005400E0">
              <w:rPr>
                <w:rFonts w:ascii="Calibri" w:hAnsi="Calibri" w:cs="Calibri"/>
                <w:b/>
                <w:bCs/>
              </w:rPr>
              <w:t xml:space="preserve">Q </w:t>
            </w:r>
            <w:r w:rsidR="00CB05C1">
              <w:rPr>
                <w:rFonts w:ascii="Calibri" w:hAnsi="Calibri" w:cs="Calibri"/>
                <w:b/>
                <w:bCs/>
                <w:lang w:val="en-US"/>
              </w:rPr>
              <w:t>l</w:t>
            </w:r>
            <w:proofErr w:type="spellStart"/>
            <w:r w:rsidRPr="005400E0">
              <w:rPr>
                <w:rFonts w:ascii="Calibri" w:hAnsi="Calibri" w:cs="Calibri"/>
                <w:b/>
                <w:bCs/>
              </w:rPr>
              <w:t>ine</w:t>
            </w:r>
            <w:proofErr w:type="spellEnd"/>
            <w:r w:rsidR="00CB05C1">
              <w:rPr>
                <w:rFonts w:ascii="Calibri" w:hAnsi="Calibri" w:cs="Calibri"/>
                <w:b/>
                <w:bCs/>
              </w:rPr>
              <w:t xml:space="preserve"> </w:t>
            </w:r>
            <w:r w:rsidR="00CB05C1">
              <w:rPr>
                <w:rFonts w:ascii="Calibri" w:hAnsi="Calibri" w:cs="Calibri"/>
                <w:b/>
                <w:bCs/>
                <w:lang w:val="en-US"/>
              </w:rPr>
              <w:t>in the Annex A.1.2</w:t>
            </w:r>
            <w:r w:rsidR="005813C5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="005813C5">
              <w:rPr>
                <w:rFonts w:ascii="Calibri" w:hAnsi="Calibri" w:cs="Calibri"/>
                <w:b/>
                <w:bCs/>
                <w:lang w:val="en-US"/>
              </w:rPr>
              <w:t>BoQ</w:t>
            </w:r>
            <w:proofErr w:type="spellEnd"/>
            <w:r w:rsidR="00797D14" w:rsidRPr="00CB05C1">
              <w:rPr>
                <w:rFonts w:ascii="Calibri" w:hAnsi="Calibri" w:cs="Calibri"/>
                <w:b/>
                <w:bCs/>
                <w:lang w:val="en-US"/>
              </w:rPr>
              <w:t xml:space="preserve"> /</w:t>
            </w:r>
          </w:p>
          <w:p w14:paraId="37BF79B4" w14:textId="3BE0FD72" w:rsidR="00797D14" w:rsidRPr="00797D14" w:rsidRDefault="00D23A1F" w:rsidP="005400E0">
            <w:pPr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>
              <w:rPr>
                <w:rFonts w:ascii="Calibri" w:hAnsi="Calibri" w:cs="Calibri"/>
                <w:b/>
                <w:bCs/>
              </w:rPr>
              <w:t>Строка</w:t>
            </w:r>
            <w:proofErr w:type="spellEnd"/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="00CB05C1">
              <w:rPr>
                <w:rFonts w:ascii="Calibri" w:hAnsi="Calibri" w:cs="Calibri"/>
                <w:b/>
                <w:bCs/>
              </w:rPr>
              <w:t>Д</w:t>
            </w:r>
            <w:r>
              <w:rPr>
                <w:rFonts w:ascii="Calibri" w:hAnsi="Calibri" w:cs="Calibri"/>
                <w:b/>
                <w:bCs/>
              </w:rPr>
              <w:t>одатку А.1.2 Відомість обсягів робіт</w:t>
            </w:r>
          </w:p>
        </w:tc>
        <w:tc>
          <w:tcPr>
            <w:tcW w:w="4410" w:type="dxa"/>
            <w:shd w:val="clear" w:color="auto" w:fill="BFBFBF" w:themeFill="background1" w:themeFillShade="BF"/>
            <w:vAlign w:val="center"/>
          </w:tcPr>
          <w:p w14:paraId="31C1D2BB" w14:textId="16399A36" w:rsidR="00654A13" w:rsidRPr="00AE536B" w:rsidRDefault="00654A13" w:rsidP="00F65D2C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5400E0">
              <w:rPr>
                <w:rFonts w:ascii="Calibri" w:hAnsi="Calibri" w:cs="Calibri"/>
                <w:b/>
                <w:bCs/>
              </w:rPr>
              <w:t xml:space="preserve">DRC </w:t>
            </w:r>
            <w:proofErr w:type="spellStart"/>
            <w:r w:rsidRPr="005400E0">
              <w:rPr>
                <w:rFonts w:ascii="Calibri" w:hAnsi="Calibri" w:cs="Calibri"/>
                <w:b/>
                <w:bCs/>
              </w:rPr>
              <w:t>request</w:t>
            </w:r>
            <w:proofErr w:type="spellEnd"/>
            <w:r>
              <w:rPr>
                <w:rFonts w:ascii="Calibri" w:hAnsi="Calibri" w:cs="Calibri"/>
                <w:b/>
                <w:bCs/>
                <w:lang w:val="en-US"/>
              </w:rPr>
              <w:t>s</w:t>
            </w:r>
            <w:r w:rsidRPr="005400E0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5400E0">
              <w:rPr>
                <w:rFonts w:ascii="Calibri" w:hAnsi="Calibri" w:cs="Calibri"/>
                <w:b/>
                <w:bCs/>
              </w:rPr>
              <w:t>for</w:t>
            </w:r>
            <w:proofErr w:type="spellEnd"/>
            <w:r w:rsidRPr="005400E0">
              <w:rPr>
                <w:rFonts w:ascii="Calibri" w:hAnsi="Calibri" w:cs="Calibri"/>
                <w:b/>
                <w:bCs/>
              </w:rPr>
              <w:t xml:space="preserve"> </w:t>
            </w:r>
            <w:r w:rsidR="00F65D2C">
              <w:rPr>
                <w:rFonts w:ascii="Calibri" w:hAnsi="Calibri" w:cs="Calibri"/>
                <w:b/>
                <w:bCs/>
                <w:lang w:val="en-US"/>
              </w:rPr>
              <w:t>document</w:t>
            </w:r>
            <w:r w:rsidR="00AE536B" w:rsidRPr="00AE536B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="00AE536B">
              <w:rPr>
                <w:rFonts w:ascii="Calibri" w:hAnsi="Calibri" w:cs="Calibri"/>
                <w:b/>
                <w:bCs/>
                <w:lang w:val="en-US"/>
              </w:rPr>
              <w:t>for</w:t>
            </w:r>
          </w:p>
        </w:tc>
        <w:tc>
          <w:tcPr>
            <w:tcW w:w="5490" w:type="dxa"/>
            <w:shd w:val="clear" w:color="auto" w:fill="BFBFBF" w:themeFill="background1" w:themeFillShade="BF"/>
            <w:vAlign w:val="center"/>
          </w:tcPr>
          <w:p w14:paraId="7DE8CB48" w14:textId="7AB88C91" w:rsidR="00654A13" w:rsidRPr="00AE536B" w:rsidRDefault="00654A13" w:rsidP="00F65D2C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5400E0">
              <w:rPr>
                <w:rFonts w:ascii="Calibri" w:hAnsi="Calibri" w:cs="Calibri"/>
                <w:b/>
                <w:bCs/>
                <w:lang w:val="en-US"/>
              </w:rPr>
              <w:t>DRC</w:t>
            </w:r>
            <w:r w:rsidRPr="005400E0">
              <w:rPr>
                <w:rFonts w:ascii="Calibri" w:hAnsi="Calibri" w:cs="Calibri"/>
                <w:b/>
                <w:bCs/>
                <w:lang w:val="ru-RU"/>
              </w:rPr>
              <w:t xml:space="preserve"> </w:t>
            </w:r>
            <w:r w:rsidRPr="005400E0">
              <w:rPr>
                <w:rFonts w:ascii="Calibri" w:hAnsi="Calibri" w:cs="Calibri"/>
                <w:b/>
                <w:bCs/>
              </w:rPr>
              <w:t xml:space="preserve">просить надати </w:t>
            </w:r>
            <w:r w:rsidR="005813C5">
              <w:rPr>
                <w:rFonts w:ascii="Calibri" w:hAnsi="Calibri" w:cs="Calibri"/>
                <w:b/>
                <w:bCs/>
              </w:rPr>
              <w:t>документи</w:t>
            </w:r>
            <w:r w:rsidR="00AE536B">
              <w:rPr>
                <w:rFonts w:ascii="Calibri" w:hAnsi="Calibri" w:cs="Calibri"/>
                <w:b/>
                <w:bCs/>
                <w:lang w:val="ru-RU"/>
              </w:rPr>
              <w:t xml:space="preserve"> на</w:t>
            </w:r>
          </w:p>
        </w:tc>
        <w:tc>
          <w:tcPr>
            <w:tcW w:w="3150" w:type="dxa"/>
            <w:shd w:val="clear" w:color="auto" w:fill="BFBFBF" w:themeFill="background1" w:themeFillShade="BF"/>
            <w:vAlign w:val="center"/>
          </w:tcPr>
          <w:p w14:paraId="47FE8FCB" w14:textId="77777777" w:rsidR="00654A13" w:rsidRDefault="00654A13" w:rsidP="00F65D2C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B517DE">
              <w:rPr>
                <w:rFonts w:ascii="Calibri" w:hAnsi="Calibri" w:cs="Calibri"/>
                <w:b/>
                <w:bCs/>
                <w:lang w:val="en-US"/>
              </w:rPr>
              <w:t xml:space="preserve">Required </w:t>
            </w:r>
            <w:r w:rsidR="00A40929" w:rsidRPr="00B517DE">
              <w:rPr>
                <w:rFonts w:ascii="Calibri" w:hAnsi="Calibri" w:cs="Calibri"/>
                <w:b/>
                <w:bCs/>
                <w:lang w:val="en-US"/>
              </w:rPr>
              <w:t>document to be submitted</w:t>
            </w:r>
            <w:r w:rsidR="00184230">
              <w:rPr>
                <w:rFonts w:ascii="Calibri" w:hAnsi="Calibri" w:cs="Calibri"/>
                <w:b/>
                <w:bCs/>
                <w:lang w:val="en-US"/>
              </w:rPr>
              <w:t xml:space="preserve"> / </w:t>
            </w:r>
          </w:p>
          <w:p w14:paraId="39A35BB3" w14:textId="0BA7B9E5" w:rsidR="00184230" w:rsidRPr="00654A13" w:rsidRDefault="00184230" w:rsidP="00F65D2C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proofErr w:type="spellStart"/>
            <w:r w:rsidRPr="00184230">
              <w:rPr>
                <w:rFonts w:ascii="Calibri" w:hAnsi="Calibri" w:cs="Calibri"/>
                <w:b/>
                <w:bCs/>
                <w:lang w:val="en-US"/>
              </w:rPr>
              <w:t>Необхідні</w:t>
            </w:r>
            <w:proofErr w:type="spellEnd"/>
            <w:r w:rsidRPr="00184230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184230">
              <w:rPr>
                <w:rFonts w:ascii="Calibri" w:hAnsi="Calibri" w:cs="Calibri"/>
                <w:b/>
                <w:bCs/>
                <w:lang w:val="en-US"/>
              </w:rPr>
              <w:t>документи</w:t>
            </w:r>
            <w:proofErr w:type="spellEnd"/>
            <w:r w:rsidRPr="00184230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184230">
              <w:rPr>
                <w:rFonts w:ascii="Calibri" w:hAnsi="Calibri" w:cs="Calibri"/>
                <w:b/>
                <w:bCs/>
                <w:lang w:val="en-US"/>
              </w:rPr>
              <w:t>для</w:t>
            </w:r>
            <w:proofErr w:type="spellEnd"/>
            <w:r w:rsidRPr="00184230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184230">
              <w:rPr>
                <w:rFonts w:ascii="Calibri" w:hAnsi="Calibri" w:cs="Calibri"/>
                <w:b/>
                <w:bCs/>
                <w:lang w:val="en-US"/>
              </w:rPr>
              <w:t>подачі</w:t>
            </w:r>
            <w:proofErr w:type="spellEnd"/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6238FF79" w14:textId="32E9425B" w:rsidR="00654A13" w:rsidRPr="005400E0" w:rsidRDefault="00654A13" w:rsidP="00F65D2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400E0">
              <w:rPr>
                <w:rFonts w:ascii="Calibri" w:hAnsi="Calibri" w:cs="Calibri"/>
                <w:b/>
                <w:bCs/>
              </w:rPr>
              <w:t xml:space="preserve">Check / </w:t>
            </w:r>
            <w:r>
              <w:rPr>
                <w:rFonts w:ascii="Calibri" w:hAnsi="Calibri" w:cs="Calibri"/>
                <w:b/>
                <w:bCs/>
              </w:rPr>
              <w:t>Перевірка</w:t>
            </w:r>
          </w:p>
        </w:tc>
      </w:tr>
      <w:tr w:rsidR="00654A13" w14:paraId="2FC42A49" w14:textId="77777777" w:rsidTr="00CB05C1">
        <w:trPr>
          <w:trHeight w:val="300"/>
          <w:jc w:val="center"/>
        </w:trPr>
        <w:tc>
          <w:tcPr>
            <w:tcW w:w="1795" w:type="dxa"/>
            <w:shd w:val="clear" w:color="auto" w:fill="DAE8F8"/>
            <w:vAlign w:val="center"/>
          </w:tcPr>
          <w:p w14:paraId="5DC50C99" w14:textId="0282A3E9" w:rsidR="00654A13" w:rsidRPr="00083E4A" w:rsidRDefault="00654A13" w:rsidP="00B227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83E4A">
              <w:rPr>
                <w:rFonts w:ascii="Calibri" w:hAnsi="Calibri" w:cs="Calibri"/>
                <w:b/>
                <w:bCs/>
              </w:rPr>
              <w:t>LOT 1 / ЛОТ 1</w:t>
            </w:r>
          </w:p>
        </w:tc>
        <w:tc>
          <w:tcPr>
            <w:tcW w:w="4410" w:type="dxa"/>
            <w:shd w:val="clear" w:color="auto" w:fill="DAE8F8"/>
            <w:vAlign w:val="center"/>
          </w:tcPr>
          <w:p w14:paraId="48D934FE" w14:textId="1D625040" w:rsidR="00654A13" w:rsidRPr="00083E4A" w:rsidRDefault="00654A13" w:rsidP="00B227F9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083E4A">
              <w:rPr>
                <w:rFonts w:ascii="Calibri" w:hAnsi="Calibri" w:cs="Calibri"/>
                <w:b/>
                <w:bCs/>
                <w:lang w:val="en-US"/>
              </w:rPr>
              <w:t>Metal-plastic windows and doors in private, apartment buildings and infrastructure facilities</w:t>
            </w:r>
          </w:p>
        </w:tc>
        <w:tc>
          <w:tcPr>
            <w:tcW w:w="5490" w:type="dxa"/>
            <w:shd w:val="clear" w:color="auto" w:fill="DAE8F8"/>
            <w:vAlign w:val="center"/>
          </w:tcPr>
          <w:p w14:paraId="51B18AF6" w14:textId="6849D901" w:rsidR="00654A13" w:rsidRPr="00083E4A" w:rsidRDefault="00654A13" w:rsidP="00B227F9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083E4A">
              <w:rPr>
                <w:rFonts w:ascii="Calibri" w:hAnsi="Calibri" w:cs="Calibri"/>
                <w:b/>
                <w:bCs/>
                <w:lang w:val="ru-RU"/>
              </w:rPr>
              <w:t>Металопластикові вікна і двері у приватних, багатоквартирних будинках та на інфраструктурних об'єктах</w:t>
            </w:r>
          </w:p>
        </w:tc>
        <w:tc>
          <w:tcPr>
            <w:tcW w:w="3150" w:type="dxa"/>
            <w:shd w:val="clear" w:color="auto" w:fill="DAE8F8"/>
          </w:tcPr>
          <w:p w14:paraId="1C9F5007" w14:textId="77777777" w:rsidR="00654A13" w:rsidRDefault="00654A13" w:rsidP="4BC81AF1"/>
        </w:tc>
        <w:tc>
          <w:tcPr>
            <w:tcW w:w="1260" w:type="dxa"/>
            <w:shd w:val="clear" w:color="auto" w:fill="DAE8F8"/>
          </w:tcPr>
          <w:p w14:paraId="625E8CF6" w14:textId="72D626E7" w:rsidR="00654A13" w:rsidRDefault="00654A13" w:rsidP="4BC81AF1"/>
        </w:tc>
      </w:tr>
      <w:tr w:rsidR="00654A13" w14:paraId="23F0CF2C" w14:textId="77777777" w:rsidTr="00CB05C1">
        <w:trPr>
          <w:trHeight w:val="300"/>
          <w:jc w:val="center"/>
        </w:trPr>
        <w:tc>
          <w:tcPr>
            <w:tcW w:w="1795" w:type="dxa"/>
          </w:tcPr>
          <w:p w14:paraId="79F8AF7E" w14:textId="70EB5851" w:rsidR="00654A13" w:rsidRPr="005400E0" w:rsidRDefault="00654A13" w:rsidP="61BC5C0A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1.3</w:t>
            </w:r>
          </w:p>
        </w:tc>
        <w:tc>
          <w:tcPr>
            <w:tcW w:w="4410" w:type="dxa"/>
          </w:tcPr>
          <w:p w14:paraId="5710DFCA" w14:textId="7E6B7F1F" w:rsidR="00654A13" w:rsidRPr="005400E0" w:rsidRDefault="00654A13" w:rsidP="286E52A0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 xml:space="preserve">PVC metal-plastic window or balcony door, a triple-glazed unit, including ebb, </w:t>
            </w:r>
            <w:r w:rsidR="001466D5" w:rsidRPr="005400E0">
              <w:rPr>
                <w:rFonts w:ascii="Calibri" w:hAnsi="Calibri" w:cs="Calibri"/>
                <w:lang w:val="en-US"/>
              </w:rPr>
              <w:t>windowsill</w:t>
            </w:r>
            <w:r w:rsidRPr="005400E0">
              <w:rPr>
                <w:rFonts w:ascii="Calibri" w:hAnsi="Calibri" w:cs="Calibri"/>
                <w:lang w:val="en-US"/>
              </w:rPr>
              <w:t>, mosquito net</w:t>
            </w:r>
          </w:p>
        </w:tc>
        <w:tc>
          <w:tcPr>
            <w:tcW w:w="5490" w:type="dxa"/>
          </w:tcPr>
          <w:p w14:paraId="1C804F54" w14:textId="19A76CEE" w:rsidR="00654A13" w:rsidRPr="005400E0" w:rsidRDefault="00654A13" w:rsidP="00120A05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Металопластикове вікно або балконні двері ПВХ, двокамерний склопакет, включаючи відлив, підвіконня, москітну сітку</w:t>
            </w:r>
          </w:p>
        </w:tc>
        <w:tc>
          <w:tcPr>
            <w:tcW w:w="3150" w:type="dxa"/>
          </w:tcPr>
          <w:p w14:paraId="64BC1B0D" w14:textId="4C673D08" w:rsidR="00654A13" w:rsidRPr="00B227F9" w:rsidRDefault="007F5C6B" w:rsidP="00EF4325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Passport &amp; Certificate</w:t>
            </w:r>
            <w:r w:rsidR="00B517DE" w:rsidRPr="00B227F9">
              <w:rPr>
                <w:rFonts w:ascii="Calibri" w:hAnsi="Calibri" w:cs="Calibri"/>
                <w:lang w:val="en-US"/>
              </w:rPr>
              <w:t xml:space="preserve"> /</w:t>
            </w:r>
          </w:p>
          <w:p w14:paraId="64A8D0DB" w14:textId="6E44B562" w:rsidR="00FF5EAC" w:rsidRPr="00B517DE" w:rsidRDefault="00FF5EAC" w:rsidP="00EF4325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b/>
                <w:bCs/>
              </w:rPr>
              <w:t>паспорт</w:t>
            </w:r>
            <w:r w:rsidRPr="00B517DE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="00EF4325">
              <w:rPr>
                <w:rFonts w:ascii="Calibri" w:hAnsi="Calibri" w:cs="Calibri"/>
                <w:b/>
                <w:bCs/>
                <w:lang w:val="ru-RU"/>
              </w:rPr>
              <w:t>та</w:t>
            </w:r>
            <w:r w:rsidRPr="00B517DE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4B616F02" w14:textId="04E1C756" w:rsidR="00654A13" w:rsidRDefault="00654A13" w:rsidP="46E6D5CF">
            <w:pPr>
              <w:pStyle w:val="ListParagraph"/>
              <w:numPr>
                <w:ilvl w:val="0"/>
                <w:numId w:val="12"/>
              </w:numPr>
            </w:pPr>
          </w:p>
        </w:tc>
      </w:tr>
      <w:tr w:rsidR="00654A13" w14:paraId="491F6969" w14:textId="77777777" w:rsidTr="00CB05C1">
        <w:trPr>
          <w:trHeight w:val="300"/>
          <w:jc w:val="center"/>
        </w:trPr>
        <w:tc>
          <w:tcPr>
            <w:tcW w:w="1795" w:type="dxa"/>
          </w:tcPr>
          <w:p w14:paraId="18552ED0" w14:textId="300333AC" w:rsidR="00654A13" w:rsidRPr="005400E0" w:rsidRDefault="00654A13" w:rsidP="61BC5C0A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1.4</w:t>
            </w:r>
          </w:p>
        </w:tc>
        <w:tc>
          <w:tcPr>
            <w:tcW w:w="4410" w:type="dxa"/>
          </w:tcPr>
          <w:p w14:paraId="3EA3B6D3" w14:textId="70D2FC18" w:rsidR="00654A13" w:rsidRPr="005400E0" w:rsidRDefault="00654A13" w:rsidP="091E71FE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 xml:space="preserve">PVC metal-plastic window or door, single-chamber double-glazed unit, including ebb, </w:t>
            </w:r>
            <w:r w:rsidR="001466D5" w:rsidRPr="005400E0">
              <w:rPr>
                <w:rFonts w:ascii="Calibri" w:hAnsi="Calibri" w:cs="Calibri"/>
                <w:lang w:val="en-US"/>
              </w:rPr>
              <w:t>windowsill</w:t>
            </w:r>
            <w:r w:rsidRPr="005400E0">
              <w:rPr>
                <w:rFonts w:ascii="Calibri" w:hAnsi="Calibri" w:cs="Calibri"/>
                <w:lang w:val="en-US"/>
              </w:rPr>
              <w:t>, mosquito net</w:t>
            </w:r>
          </w:p>
        </w:tc>
        <w:tc>
          <w:tcPr>
            <w:tcW w:w="5490" w:type="dxa"/>
          </w:tcPr>
          <w:p w14:paraId="2AEC3DBF" w14:textId="26851EE2" w:rsidR="00654A13" w:rsidRPr="005400E0" w:rsidRDefault="00654A13" w:rsidP="00120A05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</w:rPr>
              <w:t>Металопластикове  вікно або балконні двері  ПВХ, однокамерний склопакет, включаючи відлив, підвіконня, москітну сітку</w:t>
            </w:r>
          </w:p>
        </w:tc>
        <w:tc>
          <w:tcPr>
            <w:tcW w:w="3150" w:type="dxa"/>
          </w:tcPr>
          <w:p w14:paraId="0924A4F3" w14:textId="1F4C612D" w:rsidR="00654A13" w:rsidRPr="00EF4325" w:rsidRDefault="007F5C6B" w:rsidP="00EF4325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Passport &amp; Certificate</w:t>
            </w:r>
            <w:r w:rsidR="00EF4325" w:rsidRPr="00EF4325">
              <w:rPr>
                <w:rFonts w:ascii="Calibri" w:hAnsi="Calibri" w:cs="Calibri"/>
                <w:lang w:val="en-US"/>
              </w:rPr>
              <w:t xml:space="preserve"> /</w:t>
            </w:r>
          </w:p>
          <w:p w14:paraId="40A853E5" w14:textId="50718FF0" w:rsidR="000761E0" w:rsidRPr="00B517DE" w:rsidRDefault="000761E0" w:rsidP="00EF4325">
            <w:pPr>
              <w:ind w:left="-14"/>
              <w:jc w:val="center"/>
              <w:rPr>
                <w:rFonts w:ascii="Calibri" w:eastAsia="Aptos" w:hAnsi="Calibri" w:cs="Calibri"/>
                <w:color w:val="000000" w:themeColor="text1"/>
                <w:lang w:val="en-US"/>
              </w:rPr>
            </w:pPr>
            <w:r w:rsidRPr="00B517DE">
              <w:rPr>
                <w:rFonts w:ascii="Calibri" w:hAnsi="Calibri" w:cs="Calibri"/>
                <w:b/>
                <w:bCs/>
              </w:rPr>
              <w:t>паспорт</w:t>
            </w:r>
            <w:r w:rsidRPr="00B517DE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="00EF4325">
              <w:rPr>
                <w:rFonts w:ascii="Calibri" w:hAnsi="Calibri" w:cs="Calibri"/>
                <w:b/>
                <w:bCs/>
                <w:lang w:val="ru-RU"/>
              </w:rPr>
              <w:t>та</w:t>
            </w:r>
            <w:r w:rsidRPr="00B517DE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2BB45580" w14:textId="0266E693" w:rsidR="00654A13" w:rsidRDefault="00654A13" w:rsidP="00120A05">
            <w:pPr>
              <w:pStyle w:val="ListParagraph"/>
              <w:numPr>
                <w:ilvl w:val="0"/>
                <w:numId w:val="13"/>
              </w:num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00654A13" w14:paraId="08A697C5" w14:textId="77777777" w:rsidTr="00CB05C1">
        <w:trPr>
          <w:trHeight w:val="300"/>
          <w:jc w:val="center"/>
        </w:trPr>
        <w:tc>
          <w:tcPr>
            <w:tcW w:w="1795" w:type="dxa"/>
          </w:tcPr>
          <w:p w14:paraId="2D9604A9" w14:textId="0D3F4D8B" w:rsidR="00654A13" w:rsidRPr="005400E0" w:rsidRDefault="00654A13" w:rsidP="61BC5C0A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1.5</w:t>
            </w:r>
          </w:p>
        </w:tc>
        <w:tc>
          <w:tcPr>
            <w:tcW w:w="4410" w:type="dxa"/>
          </w:tcPr>
          <w:p w14:paraId="55A391AA" w14:textId="47D81C94" w:rsidR="00654A13" w:rsidRPr="005400E0" w:rsidRDefault="00654A13" w:rsidP="1A4C1BCE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>PVC metal-plastic doors of the entrance group, triple-glazed unit or sandwich, with a handle, lock and three keys</w:t>
            </w:r>
          </w:p>
        </w:tc>
        <w:tc>
          <w:tcPr>
            <w:tcW w:w="5490" w:type="dxa"/>
          </w:tcPr>
          <w:p w14:paraId="6A015628" w14:textId="4245454A" w:rsidR="00654A13" w:rsidRPr="005400E0" w:rsidRDefault="00654A13" w:rsidP="4BC81AF1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Металопластикові двері ПВХ вхідної групи, двокамерний склопакет або сендвіч, з ручкою, замком та трьома  ключами</w:t>
            </w:r>
          </w:p>
        </w:tc>
        <w:tc>
          <w:tcPr>
            <w:tcW w:w="3150" w:type="dxa"/>
          </w:tcPr>
          <w:p w14:paraId="0399C44A" w14:textId="5E1E8532" w:rsidR="00654A13" w:rsidRPr="00EF4325" w:rsidRDefault="007F5C6B" w:rsidP="00EF4325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Passport &amp; Certificate</w:t>
            </w:r>
            <w:r w:rsidR="00EF4325" w:rsidRPr="00EF4325">
              <w:rPr>
                <w:rFonts w:ascii="Calibri" w:hAnsi="Calibri" w:cs="Calibri"/>
                <w:lang w:val="en-US"/>
              </w:rPr>
              <w:t xml:space="preserve"> /</w:t>
            </w:r>
          </w:p>
          <w:p w14:paraId="5076FD37" w14:textId="012615B2" w:rsidR="000761E0" w:rsidRPr="00B517DE" w:rsidRDefault="000761E0" w:rsidP="00EF4325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b/>
                <w:bCs/>
              </w:rPr>
              <w:t>паспорт</w:t>
            </w:r>
            <w:r w:rsidRPr="00B517DE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="00EF4325">
              <w:rPr>
                <w:rFonts w:ascii="Calibri" w:hAnsi="Calibri" w:cs="Calibri"/>
                <w:b/>
                <w:bCs/>
                <w:lang w:val="ru-RU"/>
              </w:rPr>
              <w:t>та</w:t>
            </w:r>
            <w:r w:rsidRPr="00B517DE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29FE142D" w14:textId="181DF61A" w:rsidR="00654A13" w:rsidRDefault="00654A13" w:rsidP="46E6D5CF">
            <w:pPr>
              <w:pStyle w:val="ListParagraph"/>
              <w:numPr>
                <w:ilvl w:val="0"/>
                <w:numId w:val="11"/>
              </w:numPr>
            </w:pPr>
          </w:p>
        </w:tc>
      </w:tr>
      <w:tr w:rsidR="00654A13" w14:paraId="2E6C56E0" w14:textId="77777777" w:rsidTr="00CB05C1">
        <w:trPr>
          <w:trHeight w:val="300"/>
          <w:jc w:val="center"/>
        </w:trPr>
        <w:tc>
          <w:tcPr>
            <w:tcW w:w="1795" w:type="dxa"/>
          </w:tcPr>
          <w:p w14:paraId="39589CA4" w14:textId="2723A10A" w:rsidR="00654A13" w:rsidRPr="005400E0" w:rsidRDefault="00654A13" w:rsidP="61BC5C0A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1.6</w:t>
            </w:r>
          </w:p>
        </w:tc>
        <w:tc>
          <w:tcPr>
            <w:tcW w:w="4410" w:type="dxa"/>
          </w:tcPr>
          <w:p w14:paraId="11D5DCA5" w14:textId="473287C0" w:rsidR="00654A13" w:rsidRPr="005400E0" w:rsidRDefault="00654A13" w:rsidP="1A4C1BCE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>Single-chamber double-glazed unit</w:t>
            </w:r>
          </w:p>
        </w:tc>
        <w:tc>
          <w:tcPr>
            <w:tcW w:w="5490" w:type="dxa"/>
          </w:tcPr>
          <w:p w14:paraId="096C9A63" w14:textId="17969FF7" w:rsidR="00654A13" w:rsidRPr="005400E0" w:rsidRDefault="00654A13" w:rsidP="4BC81AF1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 xml:space="preserve">Однокамерний склопакет  </w:t>
            </w:r>
          </w:p>
        </w:tc>
        <w:tc>
          <w:tcPr>
            <w:tcW w:w="3150" w:type="dxa"/>
          </w:tcPr>
          <w:p w14:paraId="4F16643C" w14:textId="711452F5" w:rsidR="000761E0" w:rsidRPr="00797D14" w:rsidRDefault="00F83290" w:rsidP="00797D14">
            <w:pPr>
              <w:ind w:left="-14"/>
              <w:jc w:val="center"/>
              <w:rPr>
                <w:rFonts w:ascii="Calibri" w:hAnsi="Calibri" w:cs="Calibri"/>
                <w:lang w:val="ru-RU"/>
              </w:rPr>
            </w:pPr>
            <w:r w:rsidRPr="00B517DE">
              <w:rPr>
                <w:rFonts w:ascii="Calibri" w:hAnsi="Calibri" w:cs="Calibri"/>
                <w:lang w:val="en-US"/>
              </w:rPr>
              <w:t>Certificate</w:t>
            </w:r>
            <w:r w:rsidR="00EF4325">
              <w:rPr>
                <w:rFonts w:ascii="Calibri" w:hAnsi="Calibri" w:cs="Calibri"/>
                <w:lang w:val="ru-RU"/>
              </w:rPr>
              <w:t xml:space="preserve"> /</w:t>
            </w:r>
            <w:r w:rsidR="00797D14">
              <w:rPr>
                <w:rFonts w:ascii="Calibri" w:hAnsi="Calibri" w:cs="Calibri"/>
                <w:lang w:val="ru-RU"/>
              </w:rPr>
              <w:t xml:space="preserve"> </w:t>
            </w:r>
            <w:r w:rsidR="000761E0"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214B0E74" w14:textId="02F6BF52" w:rsidR="00654A13" w:rsidRDefault="00654A13" w:rsidP="46E6D5CF">
            <w:pPr>
              <w:pStyle w:val="ListParagraph"/>
              <w:numPr>
                <w:ilvl w:val="0"/>
                <w:numId w:val="10"/>
              </w:numPr>
            </w:pPr>
          </w:p>
        </w:tc>
      </w:tr>
      <w:tr w:rsidR="00654A13" w14:paraId="5BE06965" w14:textId="77777777" w:rsidTr="00CB05C1">
        <w:trPr>
          <w:trHeight w:val="300"/>
          <w:jc w:val="center"/>
        </w:trPr>
        <w:tc>
          <w:tcPr>
            <w:tcW w:w="1795" w:type="dxa"/>
          </w:tcPr>
          <w:p w14:paraId="1CE8EA8A" w14:textId="19E6776E" w:rsidR="00654A13" w:rsidRPr="005400E0" w:rsidRDefault="00654A13" w:rsidP="1BEB425F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1.7</w:t>
            </w:r>
          </w:p>
        </w:tc>
        <w:tc>
          <w:tcPr>
            <w:tcW w:w="4410" w:type="dxa"/>
          </w:tcPr>
          <w:p w14:paraId="446B3B17" w14:textId="08FAD887" w:rsidR="00654A13" w:rsidRPr="00B227F9" w:rsidRDefault="00654A13" w:rsidP="1BEB425F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>Double-chamber triple-glazed unit</w:t>
            </w:r>
          </w:p>
        </w:tc>
        <w:tc>
          <w:tcPr>
            <w:tcW w:w="5490" w:type="dxa"/>
          </w:tcPr>
          <w:p w14:paraId="4505F147" w14:textId="059487E2" w:rsidR="00654A13" w:rsidRPr="005400E0" w:rsidRDefault="00654A13" w:rsidP="1BEB425F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Двокамерний склопакет</w:t>
            </w:r>
          </w:p>
        </w:tc>
        <w:tc>
          <w:tcPr>
            <w:tcW w:w="3150" w:type="dxa"/>
          </w:tcPr>
          <w:p w14:paraId="5A91D534" w14:textId="3EAD42DB" w:rsidR="000761E0" w:rsidRPr="00B517DE" w:rsidRDefault="00F83290" w:rsidP="00797D14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Certificate</w:t>
            </w:r>
            <w:r w:rsidR="00797D14">
              <w:rPr>
                <w:rFonts w:ascii="Calibri" w:hAnsi="Calibri" w:cs="Calibri"/>
                <w:lang w:val="ru-RU"/>
              </w:rPr>
              <w:t xml:space="preserve">/ </w:t>
            </w:r>
            <w:r w:rsidR="000761E0"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7FCBFA64" w14:textId="171D4FFA" w:rsidR="00654A13" w:rsidRDefault="00654A13" w:rsidP="46E6D5CF">
            <w:pPr>
              <w:pStyle w:val="ListParagraph"/>
              <w:numPr>
                <w:ilvl w:val="0"/>
                <w:numId w:val="9"/>
              </w:numPr>
            </w:pPr>
          </w:p>
        </w:tc>
      </w:tr>
      <w:tr w:rsidR="00654A13" w14:paraId="6F0B6993" w14:textId="77777777" w:rsidTr="00CB05C1">
        <w:trPr>
          <w:trHeight w:val="300"/>
          <w:jc w:val="center"/>
        </w:trPr>
        <w:tc>
          <w:tcPr>
            <w:tcW w:w="1795" w:type="dxa"/>
            <w:shd w:val="clear" w:color="auto" w:fill="DAE8F8"/>
            <w:vAlign w:val="center"/>
          </w:tcPr>
          <w:p w14:paraId="2001B628" w14:textId="214A9CAE" w:rsidR="00654A13" w:rsidRPr="00083E4A" w:rsidRDefault="00654A13" w:rsidP="00B227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83E4A">
              <w:rPr>
                <w:rFonts w:ascii="Calibri" w:hAnsi="Calibri" w:cs="Calibri"/>
                <w:b/>
                <w:bCs/>
              </w:rPr>
              <w:lastRenderedPageBreak/>
              <w:t>LOT 2 / ЛОТ 2</w:t>
            </w:r>
          </w:p>
        </w:tc>
        <w:tc>
          <w:tcPr>
            <w:tcW w:w="4410" w:type="dxa"/>
            <w:shd w:val="clear" w:color="auto" w:fill="DAE8F8"/>
            <w:vAlign w:val="center"/>
          </w:tcPr>
          <w:p w14:paraId="2D1A8DBF" w14:textId="75A457A7" w:rsidR="00654A13" w:rsidRPr="00651F71" w:rsidRDefault="00302F1A" w:rsidP="00B227F9">
            <w:pPr>
              <w:jc w:val="center"/>
              <w:rPr>
                <w:rFonts w:ascii="Calibri" w:hAnsi="Calibri" w:cs="Calibri"/>
                <w:b/>
                <w:bCs/>
                <w:highlight w:val="cyan"/>
                <w:lang w:val="en-US"/>
              </w:rPr>
            </w:pPr>
            <w:r w:rsidRPr="00B227F9">
              <w:rPr>
                <w:rFonts w:ascii="Calibri" w:hAnsi="Calibri" w:cs="Calibri"/>
                <w:b/>
                <w:bCs/>
                <w:lang w:val="en-US"/>
              </w:rPr>
              <w:t>General construction, roof, metal structure repairs, doors installation, electrical, plumbing and sanitary works</w:t>
            </w:r>
          </w:p>
        </w:tc>
        <w:tc>
          <w:tcPr>
            <w:tcW w:w="5490" w:type="dxa"/>
            <w:shd w:val="clear" w:color="auto" w:fill="DAE8F8"/>
            <w:vAlign w:val="center"/>
          </w:tcPr>
          <w:p w14:paraId="09BED35A" w14:textId="3CC38C72" w:rsidR="00654A13" w:rsidRPr="00B227F9" w:rsidRDefault="00651F71" w:rsidP="00B227F9">
            <w:pPr>
              <w:jc w:val="center"/>
              <w:rPr>
                <w:rFonts w:ascii="Calibri" w:hAnsi="Calibri" w:cs="Calibri"/>
                <w:b/>
                <w:bCs/>
                <w:highlight w:val="cyan"/>
                <w:lang w:val="en-US"/>
              </w:rPr>
            </w:pPr>
            <w:proofErr w:type="spellStart"/>
            <w:r w:rsidRPr="00B227F9">
              <w:rPr>
                <w:rFonts w:ascii="Calibri" w:hAnsi="Calibri" w:cs="Calibri"/>
                <w:b/>
                <w:bCs/>
                <w:lang w:val="ru-RU"/>
              </w:rPr>
              <w:t>Загальнобудівельні</w:t>
            </w:r>
            <w:proofErr w:type="spellEnd"/>
            <w:r w:rsidRPr="00B227F9">
              <w:rPr>
                <w:rFonts w:ascii="Calibri" w:hAnsi="Calibri" w:cs="Calibri"/>
                <w:b/>
                <w:bCs/>
                <w:lang w:val="ru-RU"/>
              </w:rPr>
              <w:t xml:space="preserve"> </w:t>
            </w:r>
            <w:proofErr w:type="spellStart"/>
            <w:r w:rsidRPr="00B227F9">
              <w:rPr>
                <w:rFonts w:ascii="Calibri" w:hAnsi="Calibri" w:cs="Calibri"/>
                <w:b/>
                <w:bCs/>
                <w:lang w:val="ru-RU"/>
              </w:rPr>
              <w:t>роботи</w:t>
            </w:r>
            <w:proofErr w:type="spellEnd"/>
            <w:r w:rsidRPr="00B227F9">
              <w:rPr>
                <w:rFonts w:ascii="Calibri" w:hAnsi="Calibri" w:cs="Calibri"/>
                <w:b/>
                <w:bCs/>
                <w:lang w:val="ru-RU"/>
              </w:rPr>
              <w:t xml:space="preserve">, ремонт </w:t>
            </w:r>
            <w:proofErr w:type="spellStart"/>
            <w:r w:rsidRPr="00B227F9">
              <w:rPr>
                <w:rFonts w:ascii="Calibri" w:hAnsi="Calibri" w:cs="Calibri"/>
                <w:b/>
                <w:bCs/>
                <w:lang w:val="ru-RU"/>
              </w:rPr>
              <w:t>покрівлі</w:t>
            </w:r>
            <w:proofErr w:type="spellEnd"/>
            <w:r w:rsidRPr="00B227F9">
              <w:rPr>
                <w:rFonts w:ascii="Calibri" w:hAnsi="Calibri" w:cs="Calibri"/>
                <w:b/>
                <w:bCs/>
                <w:lang w:val="ru-RU"/>
              </w:rPr>
              <w:t xml:space="preserve">, </w:t>
            </w:r>
            <w:proofErr w:type="spellStart"/>
            <w:r w:rsidRPr="00B227F9">
              <w:rPr>
                <w:rFonts w:ascii="Calibri" w:hAnsi="Calibri" w:cs="Calibri"/>
                <w:b/>
                <w:bCs/>
                <w:lang w:val="ru-RU"/>
              </w:rPr>
              <w:t>металоконструкцій</w:t>
            </w:r>
            <w:proofErr w:type="spellEnd"/>
            <w:r w:rsidRPr="00B227F9">
              <w:rPr>
                <w:rFonts w:ascii="Calibri" w:hAnsi="Calibri" w:cs="Calibri"/>
                <w:b/>
                <w:bCs/>
                <w:lang w:val="ru-RU"/>
              </w:rPr>
              <w:t xml:space="preserve">, </w:t>
            </w:r>
            <w:proofErr w:type="spellStart"/>
            <w:r w:rsidRPr="00B227F9">
              <w:rPr>
                <w:rFonts w:ascii="Calibri" w:hAnsi="Calibri" w:cs="Calibri"/>
                <w:b/>
                <w:bCs/>
                <w:lang w:val="ru-RU"/>
              </w:rPr>
              <w:t>встановлення</w:t>
            </w:r>
            <w:proofErr w:type="spellEnd"/>
            <w:r w:rsidRPr="00B227F9">
              <w:rPr>
                <w:rFonts w:ascii="Calibri" w:hAnsi="Calibri" w:cs="Calibri"/>
                <w:b/>
                <w:bCs/>
                <w:lang w:val="ru-RU"/>
              </w:rPr>
              <w:t xml:space="preserve"> дверей, </w:t>
            </w:r>
            <w:proofErr w:type="spellStart"/>
            <w:r w:rsidRPr="00B227F9">
              <w:rPr>
                <w:rFonts w:ascii="Calibri" w:hAnsi="Calibri" w:cs="Calibri"/>
                <w:b/>
                <w:bCs/>
                <w:lang w:val="ru-RU"/>
              </w:rPr>
              <w:t>електромонтажні</w:t>
            </w:r>
            <w:proofErr w:type="spellEnd"/>
            <w:r w:rsidRPr="00B227F9">
              <w:rPr>
                <w:rFonts w:ascii="Calibri" w:hAnsi="Calibri" w:cs="Calibri"/>
                <w:b/>
                <w:bCs/>
                <w:lang w:val="ru-RU"/>
              </w:rPr>
              <w:t xml:space="preserve">, </w:t>
            </w:r>
            <w:proofErr w:type="spellStart"/>
            <w:r w:rsidRPr="00B227F9">
              <w:rPr>
                <w:rFonts w:ascii="Calibri" w:hAnsi="Calibri" w:cs="Calibri"/>
                <w:b/>
                <w:bCs/>
                <w:lang w:val="ru-RU"/>
              </w:rPr>
              <w:t>сантехнічні</w:t>
            </w:r>
            <w:proofErr w:type="spellEnd"/>
            <w:r w:rsidRPr="00B227F9">
              <w:rPr>
                <w:rFonts w:ascii="Calibri" w:hAnsi="Calibri" w:cs="Calibri"/>
                <w:b/>
                <w:bCs/>
                <w:lang w:val="ru-RU"/>
              </w:rPr>
              <w:t xml:space="preserve"> </w:t>
            </w:r>
            <w:proofErr w:type="spellStart"/>
            <w:r w:rsidRPr="00B227F9">
              <w:rPr>
                <w:rFonts w:ascii="Calibri" w:hAnsi="Calibri" w:cs="Calibri"/>
                <w:b/>
                <w:bCs/>
                <w:lang w:val="ru-RU"/>
              </w:rPr>
              <w:t>роботи</w:t>
            </w:r>
            <w:proofErr w:type="spellEnd"/>
          </w:p>
        </w:tc>
        <w:tc>
          <w:tcPr>
            <w:tcW w:w="3150" w:type="dxa"/>
            <w:shd w:val="clear" w:color="auto" w:fill="DAE8F8"/>
          </w:tcPr>
          <w:p w14:paraId="6518B1E4" w14:textId="77777777" w:rsidR="00654A13" w:rsidRPr="00B517DE" w:rsidRDefault="00654A13" w:rsidP="00EF4325">
            <w:pPr>
              <w:ind w:left="-14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shd w:val="clear" w:color="auto" w:fill="DAE8F8"/>
          </w:tcPr>
          <w:p w14:paraId="71844CE6" w14:textId="215C1830" w:rsidR="00654A13" w:rsidRDefault="00654A13" w:rsidP="1BEB425F"/>
        </w:tc>
      </w:tr>
      <w:tr w:rsidR="00654A13" w14:paraId="0395F886" w14:textId="77777777" w:rsidTr="00CB05C1">
        <w:trPr>
          <w:trHeight w:val="300"/>
          <w:jc w:val="center"/>
        </w:trPr>
        <w:tc>
          <w:tcPr>
            <w:tcW w:w="1795" w:type="dxa"/>
          </w:tcPr>
          <w:p w14:paraId="4DBCFB9D" w14:textId="5E8C890D" w:rsidR="00654A13" w:rsidRPr="004D6348" w:rsidRDefault="00654A13" w:rsidP="61BC5C0A">
            <w:pPr>
              <w:rPr>
                <w:rFonts w:ascii="Calibri" w:hAnsi="Calibri" w:cs="Calibri"/>
              </w:rPr>
            </w:pPr>
            <w:r w:rsidRPr="004D6348">
              <w:rPr>
                <w:rFonts w:ascii="Calibri" w:hAnsi="Calibri" w:cs="Calibri"/>
              </w:rPr>
              <w:t>2.5</w:t>
            </w:r>
          </w:p>
        </w:tc>
        <w:tc>
          <w:tcPr>
            <w:tcW w:w="4410" w:type="dxa"/>
          </w:tcPr>
          <w:p w14:paraId="2582B5DF" w14:textId="383FB572" w:rsidR="00654A13" w:rsidRPr="005400E0" w:rsidRDefault="00654A13" w:rsidP="0E4A3016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>Asbestos-free slate sheets</w:t>
            </w:r>
          </w:p>
        </w:tc>
        <w:tc>
          <w:tcPr>
            <w:tcW w:w="5490" w:type="dxa"/>
          </w:tcPr>
          <w:p w14:paraId="6B432C0A" w14:textId="21A74169" w:rsidR="00654A13" w:rsidRPr="005400E0" w:rsidRDefault="00D80B1D" w:rsidP="4BC81AF1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Без азбестові</w:t>
            </w:r>
            <w:r w:rsidR="00654A13" w:rsidRPr="005400E0">
              <w:rPr>
                <w:rFonts w:ascii="Calibri" w:hAnsi="Calibri" w:cs="Calibri"/>
              </w:rPr>
              <w:t xml:space="preserve"> шиферні листи</w:t>
            </w:r>
          </w:p>
        </w:tc>
        <w:tc>
          <w:tcPr>
            <w:tcW w:w="3150" w:type="dxa"/>
          </w:tcPr>
          <w:p w14:paraId="52BCFEED" w14:textId="0A29B38A" w:rsidR="000761E0" w:rsidRPr="00B517DE" w:rsidRDefault="002F7301" w:rsidP="00387B41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Certificate</w:t>
            </w:r>
            <w:r w:rsidR="00387B41">
              <w:rPr>
                <w:rFonts w:ascii="Calibri" w:hAnsi="Calibri" w:cs="Calibri"/>
                <w:lang w:val="ru-RU"/>
              </w:rPr>
              <w:t xml:space="preserve"> / </w:t>
            </w:r>
            <w:r w:rsidR="000761E0"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1D4081A7" w14:textId="7294D504" w:rsidR="00654A13" w:rsidRDefault="00654A13" w:rsidP="46E6D5CF">
            <w:pPr>
              <w:pStyle w:val="ListParagraph"/>
              <w:numPr>
                <w:ilvl w:val="0"/>
                <w:numId w:val="8"/>
              </w:numPr>
            </w:pPr>
          </w:p>
        </w:tc>
      </w:tr>
      <w:tr w:rsidR="00654A13" w14:paraId="0B50E2AF" w14:textId="77777777" w:rsidTr="00CB05C1">
        <w:trPr>
          <w:trHeight w:val="300"/>
          <w:jc w:val="center"/>
        </w:trPr>
        <w:tc>
          <w:tcPr>
            <w:tcW w:w="1795" w:type="dxa"/>
          </w:tcPr>
          <w:p w14:paraId="319677C6" w14:textId="5D435FBD" w:rsidR="00654A13" w:rsidRPr="004D6348" w:rsidRDefault="00654A13" w:rsidP="1BEB425F">
            <w:pPr>
              <w:rPr>
                <w:rFonts w:ascii="Calibri" w:hAnsi="Calibri" w:cs="Calibri"/>
              </w:rPr>
            </w:pPr>
            <w:r w:rsidRPr="004D6348">
              <w:rPr>
                <w:rFonts w:ascii="Calibri" w:hAnsi="Calibri" w:cs="Calibri"/>
              </w:rPr>
              <w:t>2.6</w:t>
            </w:r>
          </w:p>
        </w:tc>
        <w:tc>
          <w:tcPr>
            <w:tcW w:w="4410" w:type="dxa"/>
          </w:tcPr>
          <w:p w14:paraId="44676176" w14:textId="1727748F" w:rsidR="00654A13" w:rsidRPr="005400E0" w:rsidRDefault="00654A13" w:rsidP="0E4A3016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 xml:space="preserve">PVC-coated </w:t>
            </w:r>
            <w:r w:rsidR="00D80B1D" w:rsidRPr="005400E0">
              <w:rPr>
                <w:rFonts w:ascii="Calibri" w:hAnsi="Calibri" w:cs="Calibri"/>
                <w:lang w:val="en-US"/>
              </w:rPr>
              <w:t>galvanized</w:t>
            </w:r>
            <w:r w:rsidRPr="005400E0">
              <w:rPr>
                <w:rFonts w:ascii="Calibri" w:hAnsi="Calibri" w:cs="Calibri"/>
                <w:lang w:val="en-US"/>
              </w:rPr>
              <w:t xml:space="preserve"> metal roofing sheets</w:t>
            </w:r>
          </w:p>
        </w:tc>
        <w:tc>
          <w:tcPr>
            <w:tcW w:w="5490" w:type="dxa"/>
          </w:tcPr>
          <w:p w14:paraId="443ED57D" w14:textId="7C5D163B" w:rsidR="00654A13" w:rsidRPr="005400E0" w:rsidRDefault="00654A13" w:rsidP="1BEB425F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Покрівельні металеві оцинковані листи з ПВХ покриттям</w:t>
            </w:r>
          </w:p>
        </w:tc>
        <w:tc>
          <w:tcPr>
            <w:tcW w:w="3150" w:type="dxa"/>
          </w:tcPr>
          <w:p w14:paraId="18467DE4" w14:textId="3B1EDF63" w:rsidR="00654A13" w:rsidRPr="00B517DE" w:rsidRDefault="00E61E1C" w:rsidP="00EF4325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Certificate</w:t>
            </w:r>
            <w:r w:rsidR="000761E0" w:rsidRPr="00B517DE">
              <w:rPr>
                <w:rFonts w:ascii="Calibri" w:hAnsi="Calibri" w:cs="Calibri"/>
                <w:b/>
                <w:bCs/>
              </w:rPr>
              <w:t xml:space="preserve"> </w:t>
            </w:r>
            <w:r w:rsidR="00387B41">
              <w:rPr>
                <w:rFonts w:ascii="Calibri" w:hAnsi="Calibri" w:cs="Calibri"/>
                <w:b/>
                <w:bCs/>
                <w:lang w:val="ru-RU"/>
              </w:rPr>
              <w:t xml:space="preserve">/ </w:t>
            </w:r>
            <w:r w:rsidR="000761E0"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2E7A1283" w14:textId="4C273C70" w:rsidR="00654A13" w:rsidRDefault="00654A13" w:rsidP="46E6D5CF">
            <w:pPr>
              <w:pStyle w:val="ListParagraph"/>
              <w:numPr>
                <w:ilvl w:val="0"/>
                <w:numId w:val="7"/>
              </w:numPr>
            </w:pPr>
          </w:p>
        </w:tc>
      </w:tr>
      <w:tr w:rsidR="00654A13" w14:paraId="0E552F56" w14:textId="77777777" w:rsidTr="00CB05C1">
        <w:trPr>
          <w:trHeight w:val="300"/>
          <w:jc w:val="center"/>
        </w:trPr>
        <w:tc>
          <w:tcPr>
            <w:tcW w:w="1795" w:type="dxa"/>
          </w:tcPr>
          <w:p w14:paraId="72B14D25" w14:textId="4350EF5C" w:rsidR="00654A13" w:rsidRPr="00B227F9" w:rsidRDefault="006A46FA" w:rsidP="1BEB425F">
            <w:pPr>
              <w:rPr>
                <w:rFonts w:ascii="Calibri" w:hAnsi="Calibri" w:cs="Calibri"/>
                <w:lang w:val="en-US"/>
              </w:rPr>
            </w:pPr>
            <w:r w:rsidRPr="00B227F9">
              <w:rPr>
                <w:rFonts w:ascii="Calibri" w:hAnsi="Calibri" w:cs="Calibri"/>
                <w:lang w:val="en-US"/>
              </w:rPr>
              <w:t>2.40</w:t>
            </w:r>
          </w:p>
        </w:tc>
        <w:tc>
          <w:tcPr>
            <w:tcW w:w="4410" w:type="dxa"/>
          </w:tcPr>
          <w:p w14:paraId="2C81703D" w14:textId="617F9677" w:rsidR="00654A13" w:rsidRPr="005400E0" w:rsidRDefault="00654A13" w:rsidP="0E4A3016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>Sanitary partitions</w:t>
            </w:r>
          </w:p>
        </w:tc>
        <w:tc>
          <w:tcPr>
            <w:tcW w:w="5490" w:type="dxa"/>
          </w:tcPr>
          <w:p w14:paraId="024378D5" w14:textId="4AE25EB7" w:rsidR="00654A13" w:rsidRPr="005400E0" w:rsidRDefault="00654A13" w:rsidP="1BEB425F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 xml:space="preserve">Сантехнічні перегородки  </w:t>
            </w:r>
          </w:p>
        </w:tc>
        <w:tc>
          <w:tcPr>
            <w:tcW w:w="3150" w:type="dxa"/>
          </w:tcPr>
          <w:p w14:paraId="67F0F39F" w14:textId="5F039405" w:rsidR="000761E0" w:rsidRPr="00B517DE" w:rsidRDefault="00195575" w:rsidP="001A3BA8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Certificate</w:t>
            </w:r>
            <w:r w:rsidR="001A3BA8">
              <w:rPr>
                <w:rFonts w:ascii="Calibri" w:hAnsi="Calibri" w:cs="Calibri"/>
                <w:lang w:val="ru-RU"/>
              </w:rPr>
              <w:t xml:space="preserve"> / </w:t>
            </w:r>
            <w:r w:rsidR="000761E0"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2AE3D499" w14:textId="11E060DF" w:rsidR="00654A13" w:rsidRDefault="00654A13" w:rsidP="036394CC">
            <w:pPr>
              <w:pStyle w:val="ListParagraph"/>
              <w:numPr>
                <w:ilvl w:val="0"/>
                <w:numId w:val="6"/>
              </w:numPr>
            </w:pPr>
          </w:p>
        </w:tc>
      </w:tr>
      <w:tr w:rsidR="00195575" w14:paraId="64C8F07E" w14:textId="77777777" w:rsidTr="00CB05C1">
        <w:trPr>
          <w:trHeight w:val="300"/>
          <w:jc w:val="center"/>
        </w:trPr>
        <w:tc>
          <w:tcPr>
            <w:tcW w:w="1795" w:type="dxa"/>
          </w:tcPr>
          <w:p w14:paraId="1C357522" w14:textId="18F05FCB" w:rsidR="00195575" w:rsidRPr="00B227F9" w:rsidRDefault="00902D9D" w:rsidP="00195575">
            <w:pPr>
              <w:rPr>
                <w:rFonts w:ascii="Calibri" w:hAnsi="Calibri" w:cs="Calibri"/>
                <w:lang w:val="en-US"/>
              </w:rPr>
            </w:pPr>
            <w:r w:rsidRPr="00B227F9">
              <w:rPr>
                <w:rFonts w:ascii="Calibri" w:hAnsi="Calibri" w:cs="Calibri"/>
                <w:lang w:val="en-US"/>
              </w:rPr>
              <w:t>2.57</w:t>
            </w:r>
          </w:p>
        </w:tc>
        <w:tc>
          <w:tcPr>
            <w:tcW w:w="4410" w:type="dxa"/>
          </w:tcPr>
          <w:p w14:paraId="1D096DC7" w14:textId="3550BC1C" w:rsidR="00195575" w:rsidRPr="005400E0" w:rsidRDefault="00195575" w:rsidP="00195575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 xml:space="preserve">Exterior doors (outside), including frame, </w:t>
            </w:r>
            <w:r w:rsidR="001F4B6C" w:rsidRPr="005400E0">
              <w:rPr>
                <w:rFonts w:ascii="Calibri" w:hAnsi="Calibri" w:cs="Calibri"/>
                <w:lang w:val="en-US"/>
              </w:rPr>
              <w:t>plat bands</w:t>
            </w:r>
            <w:r w:rsidRPr="005400E0">
              <w:rPr>
                <w:rFonts w:ascii="Calibri" w:hAnsi="Calibri" w:cs="Calibri"/>
                <w:lang w:val="en-US"/>
              </w:rPr>
              <w:t>, double-sided handle and two locks with five keys each</w:t>
            </w:r>
          </w:p>
        </w:tc>
        <w:tc>
          <w:tcPr>
            <w:tcW w:w="5490" w:type="dxa"/>
          </w:tcPr>
          <w:p w14:paraId="5D7D686E" w14:textId="582D2CDF" w:rsidR="00195575" w:rsidRPr="005400E0" w:rsidRDefault="00195575" w:rsidP="00195575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 xml:space="preserve">Зовнішні двері (вуличні), включно з рамою, лиштвою, двосторонью ручкою та двома замками по п'ять ключів  </w:t>
            </w:r>
          </w:p>
        </w:tc>
        <w:tc>
          <w:tcPr>
            <w:tcW w:w="3150" w:type="dxa"/>
          </w:tcPr>
          <w:p w14:paraId="777E613E" w14:textId="0DAA3556" w:rsidR="00195575" w:rsidRPr="00B517DE" w:rsidRDefault="000761E0" w:rsidP="0038374E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Certificate</w:t>
            </w:r>
            <w:r w:rsidR="0038374E">
              <w:rPr>
                <w:rFonts w:ascii="Calibri" w:hAnsi="Calibri" w:cs="Calibri"/>
                <w:lang w:val="ru-RU"/>
              </w:rPr>
              <w:t xml:space="preserve"> / </w:t>
            </w:r>
            <w:r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7B52BECE" w14:textId="63816EA3" w:rsidR="00195575" w:rsidRDefault="00195575" w:rsidP="00195575">
            <w:pPr>
              <w:pStyle w:val="ListParagraph"/>
              <w:numPr>
                <w:ilvl w:val="0"/>
                <w:numId w:val="5"/>
              </w:numPr>
            </w:pPr>
          </w:p>
        </w:tc>
      </w:tr>
      <w:tr w:rsidR="00195575" w14:paraId="2ABDFE46" w14:textId="77777777" w:rsidTr="00CB05C1">
        <w:trPr>
          <w:trHeight w:val="300"/>
          <w:jc w:val="center"/>
        </w:trPr>
        <w:tc>
          <w:tcPr>
            <w:tcW w:w="1795" w:type="dxa"/>
          </w:tcPr>
          <w:p w14:paraId="3205D85F" w14:textId="15A36AD5" w:rsidR="00195575" w:rsidRPr="00B227F9" w:rsidRDefault="000B2009" w:rsidP="00195575">
            <w:pPr>
              <w:rPr>
                <w:rFonts w:ascii="Calibri" w:hAnsi="Calibri" w:cs="Calibri"/>
              </w:rPr>
            </w:pPr>
            <w:r w:rsidRPr="00B227F9">
              <w:rPr>
                <w:rFonts w:ascii="Calibri" w:hAnsi="Calibri" w:cs="Calibri"/>
                <w:lang w:val="en-US"/>
              </w:rPr>
              <w:t>2.58</w:t>
            </w:r>
          </w:p>
        </w:tc>
        <w:tc>
          <w:tcPr>
            <w:tcW w:w="4410" w:type="dxa"/>
          </w:tcPr>
          <w:p w14:paraId="3F86A537" w14:textId="2FC98435" w:rsidR="00195575" w:rsidRPr="00B227F9" w:rsidRDefault="00195575" w:rsidP="00195575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>Exterior doors (</w:t>
            </w:r>
            <w:r w:rsidR="001F4B6C" w:rsidRPr="005400E0">
              <w:rPr>
                <w:rFonts w:ascii="Calibri" w:hAnsi="Calibri" w:cs="Calibri"/>
                <w:lang w:val="en-US"/>
              </w:rPr>
              <w:t>for internal</w:t>
            </w:r>
            <w:r w:rsidRPr="005400E0">
              <w:rPr>
                <w:rFonts w:ascii="Calibri" w:hAnsi="Calibri" w:cs="Calibri"/>
                <w:lang w:val="en-US"/>
              </w:rPr>
              <w:t xml:space="preserve"> use in apartment common areas), including frame, trims, double-sided handle and two locks with five keys each</w:t>
            </w:r>
          </w:p>
        </w:tc>
        <w:tc>
          <w:tcPr>
            <w:tcW w:w="5490" w:type="dxa"/>
          </w:tcPr>
          <w:p w14:paraId="4166D851" w14:textId="611C2329" w:rsidR="00195575" w:rsidRPr="005400E0" w:rsidRDefault="00195575" w:rsidP="00195575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 xml:space="preserve">Зовнішні двері (для внутрішніх приміщень), включно з рамою, лиштвою, двосторонню ручкою та двома замками по п'ять ключів  </w:t>
            </w:r>
          </w:p>
        </w:tc>
        <w:tc>
          <w:tcPr>
            <w:tcW w:w="3150" w:type="dxa"/>
          </w:tcPr>
          <w:p w14:paraId="61718A3E" w14:textId="3E8DDDDB" w:rsidR="00195575" w:rsidRPr="00B517DE" w:rsidRDefault="000761E0" w:rsidP="00681EDD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Certificate</w:t>
            </w:r>
            <w:r w:rsidR="00681EDD">
              <w:rPr>
                <w:rFonts w:ascii="Calibri" w:hAnsi="Calibri" w:cs="Calibri"/>
                <w:lang w:val="ru-RU"/>
              </w:rPr>
              <w:t xml:space="preserve"> / </w:t>
            </w:r>
            <w:r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2AE9C3A0" w14:textId="7EDF8EAD" w:rsidR="00195575" w:rsidRDefault="00195575" w:rsidP="00195575">
            <w:pPr>
              <w:pStyle w:val="ListParagraph"/>
              <w:numPr>
                <w:ilvl w:val="0"/>
                <w:numId w:val="4"/>
              </w:numPr>
            </w:pPr>
          </w:p>
        </w:tc>
      </w:tr>
      <w:tr w:rsidR="00195575" w14:paraId="7E1F1F95" w14:textId="77777777" w:rsidTr="00CB05C1">
        <w:trPr>
          <w:trHeight w:val="300"/>
          <w:jc w:val="center"/>
        </w:trPr>
        <w:tc>
          <w:tcPr>
            <w:tcW w:w="1795" w:type="dxa"/>
          </w:tcPr>
          <w:p w14:paraId="1AAB8B72" w14:textId="71352732" w:rsidR="00195575" w:rsidRPr="00B227F9" w:rsidRDefault="000B2009" w:rsidP="00195575">
            <w:pPr>
              <w:rPr>
                <w:rFonts w:ascii="Calibri" w:hAnsi="Calibri" w:cs="Calibri"/>
              </w:rPr>
            </w:pPr>
            <w:r w:rsidRPr="00B227F9">
              <w:rPr>
                <w:rFonts w:ascii="Calibri" w:hAnsi="Calibri" w:cs="Calibri"/>
                <w:lang w:val="en-US"/>
              </w:rPr>
              <w:t>2</w:t>
            </w:r>
            <w:r w:rsidR="00D10D8E" w:rsidRPr="00B227F9">
              <w:rPr>
                <w:rFonts w:ascii="Calibri" w:hAnsi="Calibri" w:cs="Calibri"/>
                <w:lang w:val="en-US"/>
              </w:rPr>
              <w:t>.59</w:t>
            </w:r>
          </w:p>
        </w:tc>
        <w:tc>
          <w:tcPr>
            <w:tcW w:w="4410" w:type="dxa"/>
          </w:tcPr>
          <w:p w14:paraId="7E555AE1" w14:textId="59F074D4" w:rsidR="00195575" w:rsidRPr="005400E0" w:rsidRDefault="00195575" w:rsidP="00195575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>Exterior double doors (for use in common parts of apartment blocks &amp; private houses), including frame, trims, handle and two locks with five keys each</w:t>
            </w:r>
          </w:p>
        </w:tc>
        <w:tc>
          <w:tcPr>
            <w:tcW w:w="5490" w:type="dxa"/>
          </w:tcPr>
          <w:p w14:paraId="59E94747" w14:textId="527089FF" w:rsidR="00195575" w:rsidRPr="005400E0" w:rsidRDefault="00195575" w:rsidP="00195575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 xml:space="preserve">Зовнішні подвійні двері (вуличні- для використання в подїздах багатоквартирних та в приватних будинках), включно з рамою, лиштвою, ручкою та замком на п'ять ключів  </w:t>
            </w:r>
          </w:p>
        </w:tc>
        <w:tc>
          <w:tcPr>
            <w:tcW w:w="3150" w:type="dxa"/>
          </w:tcPr>
          <w:p w14:paraId="79779AEF" w14:textId="05D816A9" w:rsidR="00195575" w:rsidRPr="00B517DE" w:rsidRDefault="000761E0" w:rsidP="00681EDD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Certificate</w:t>
            </w:r>
            <w:r w:rsidR="00681EDD">
              <w:rPr>
                <w:rFonts w:ascii="Calibri" w:hAnsi="Calibri" w:cs="Calibri"/>
                <w:lang w:val="ru-RU"/>
              </w:rPr>
              <w:t xml:space="preserve"> / </w:t>
            </w:r>
            <w:r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440C04A2" w14:textId="36627036" w:rsidR="00195575" w:rsidRDefault="00195575" w:rsidP="00195575">
            <w:pPr>
              <w:pStyle w:val="ListParagraph"/>
              <w:numPr>
                <w:ilvl w:val="0"/>
                <w:numId w:val="3"/>
              </w:numPr>
            </w:pPr>
          </w:p>
        </w:tc>
      </w:tr>
      <w:tr w:rsidR="00195575" w14:paraId="24749D28" w14:textId="77777777" w:rsidTr="00CB05C1">
        <w:trPr>
          <w:trHeight w:val="300"/>
          <w:jc w:val="center"/>
        </w:trPr>
        <w:tc>
          <w:tcPr>
            <w:tcW w:w="1795" w:type="dxa"/>
          </w:tcPr>
          <w:p w14:paraId="210CE29C" w14:textId="1E20E008" w:rsidR="00195575" w:rsidRPr="00B227F9" w:rsidRDefault="00E930E8" w:rsidP="00195575">
            <w:pPr>
              <w:rPr>
                <w:rFonts w:ascii="Calibri" w:hAnsi="Calibri" w:cs="Calibri"/>
                <w:lang w:val="en-US"/>
              </w:rPr>
            </w:pPr>
            <w:r w:rsidRPr="00B227F9">
              <w:rPr>
                <w:rFonts w:ascii="Calibri" w:hAnsi="Calibri" w:cs="Calibri"/>
                <w:lang w:val="en-US"/>
              </w:rPr>
              <w:t>2</w:t>
            </w:r>
            <w:r w:rsidR="00195575" w:rsidRPr="00B227F9">
              <w:rPr>
                <w:rFonts w:ascii="Calibri" w:hAnsi="Calibri" w:cs="Calibri"/>
              </w:rPr>
              <w:t>.</w:t>
            </w:r>
            <w:r w:rsidRPr="00B227F9">
              <w:rPr>
                <w:rFonts w:ascii="Calibri" w:hAnsi="Calibri" w:cs="Calibri"/>
                <w:lang w:val="en-US"/>
              </w:rPr>
              <w:t>61</w:t>
            </w:r>
          </w:p>
        </w:tc>
        <w:tc>
          <w:tcPr>
            <w:tcW w:w="4410" w:type="dxa"/>
          </w:tcPr>
          <w:p w14:paraId="066C8265" w14:textId="7E18E1B5" w:rsidR="00195575" w:rsidRPr="005400E0" w:rsidRDefault="00195575" w:rsidP="00195575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 xml:space="preserve">Interior doors on a wooden frame, including frame, accessory, </w:t>
            </w:r>
            <w:r w:rsidR="00052A11" w:rsidRPr="005400E0">
              <w:rPr>
                <w:rFonts w:ascii="Calibri" w:hAnsi="Calibri" w:cs="Calibri"/>
                <w:lang w:val="en-US"/>
              </w:rPr>
              <w:t>plat bands</w:t>
            </w:r>
            <w:r w:rsidRPr="005400E0">
              <w:rPr>
                <w:rFonts w:ascii="Calibri" w:hAnsi="Calibri" w:cs="Calibri"/>
                <w:lang w:val="en-US"/>
              </w:rPr>
              <w:t xml:space="preserve"> on both sides for wall thicknesses up to 250 mm, or </w:t>
            </w:r>
            <w:r w:rsidR="00052A11" w:rsidRPr="005400E0">
              <w:rPr>
                <w:rFonts w:ascii="Calibri" w:hAnsi="Calibri" w:cs="Calibri"/>
                <w:lang w:val="en-US"/>
              </w:rPr>
              <w:t>plat band</w:t>
            </w:r>
            <w:r w:rsidRPr="005400E0">
              <w:rPr>
                <w:rFonts w:ascii="Calibri" w:hAnsi="Calibri" w:cs="Calibri"/>
                <w:lang w:val="en-US"/>
              </w:rPr>
              <w:t xml:space="preserve"> on 1 side for wall thicknesses above 250 mm, handle and three-key lock.</w:t>
            </w:r>
          </w:p>
        </w:tc>
        <w:tc>
          <w:tcPr>
            <w:tcW w:w="5490" w:type="dxa"/>
          </w:tcPr>
          <w:p w14:paraId="562D17D7" w14:textId="586E0962" w:rsidR="00195575" w:rsidRPr="005400E0" w:rsidRDefault="00195575" w:rsidP="00195575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>Міжкімнатні двері на дерев'яному каркасі, включно з рамою, добором, лиштвою з обох сторін  у разі товщини стіни до 250 мм, або лиштва із 1 сторони при товщині стіни вище 250 мм, ручкою та замком на три ключа</w:t>
            </w:r>
          </w:p>
        </w:tc>
        <w:tc>
          <w:tcPr>
            <w:tcW w:w="3150" w:type="dxa"/>
          </w:tcPr>
          <w:p w14:paraId="7BB54ADF" w14:textId="3A5ABCD5" w:rsidR="00195575" w:rsidRPr="00B517DE" w:rsidRDefault="000761E0" w:rsidP="00803687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Certificate</w:t>
            </w:r>
            <w:r w:rsidR="00803687">
              <w:rPr>
                <w:rFonts w:ascii="Calibri" w:hAnsi="Calibri" w:cs="Calibri"/>
                <w:lang w:val="ru-RU"/>
              </w:rPr>
              <w:t xml:space="preserve"> / </w:t>
            </w:r>
            <w:r w:rsidR="00803687" w:rsidRPr="00803687">
              <w:rPr>
                <w:rFonts w:ascii="Calibri" w:hAnsi="Calibri" w:cs="Calibri"/>
                <w:b/>
                <w:bCs/>
                <w:lang w:val="ru-RU"/>
              </w:rPr>
              <w:t>с</w:t>
            </w:r>
            <w:proofErr w:type="spellStart"/>
            <w:r w:rsidRPr="00803687">
              <w:rPr>
                <w:rFonts w:ascii="Calibri" w:hAnsi="Calibri" w:cs="Calibri"/>
                <w:b/>
                <w:bCs/>
              </w:rPr>
              <w:t>е</w:t>
            </w:r>
            <w:r w:rsidRPr="00B517DE">
              <w:rPr>
                <w:rFonts w:ascii="Calibri" w:hAnsi="Calibri" w:cs="Calibri"/>
                <w:b/>
                <w:bCs/>
              </w:rPr>
              <w:t>ртифікат</w:t>
            </w:r>
            <w:proofErr w:type="spellEnd"/>
          </w:p>
        </w:tc>
        <w:tc>
          <w:tcPr>
            <w:tcW w:w="1260" w:type="dxa"/>
          </w:tcPr>
          <w:p w14:paraId="1C14B4A8" w14:textId="1C296931" w:rsidR="00195575" w:rsidRDefault="00195575" w:rsidP="00195575">
            <w:pPr>
              <w:pStyle w:val="ListParagraph"/>
              <w:numPr>
                <w:ilvl w:val="0"/>
                <w:numId w:val="2"/>
              </w:numPr>
            </w:pPr>
          </w:p>
        </w:tc>
      </w:tr>
      <w:tr w:rsidR="00195575" w14:paraId="79A12E3D" w14:textId="77777777" w:rsidTr="00CB05C1">
        <w:trPr>
          <w:trHeight w:val="300"/>
          <w:jc w:val="center"/>
        </w:trPr>
        <w:tc>
          <w:tcPr>
            <w:tcW w:w="1795" w:type="dxa"/>
          </w:tcPr>
          <w:p w14:paraId="38DBCD36" w14:textId="7F6ACE7E" w:rsidR="00E35A3F" w:rsidRPr="00B227F9" w:rsidRDefault="00E35A3F" w:rsidP="00195575">
            <w:pPr>
              <w:rPr>
                <w:rFonts w:ascii="Calibri" w:hAnsi="Calibri" w:cs="Calibri"/>
                <w:lang w:val="en-US"/>
              </w:rPr>
            </w:pPr>
            <w:r w:rsidRPr="00B227F9">
              <w:rPr>
                <w:rFonts w:ascii="Calibri" w:hAnsi="Calibri" w:cs="Calibri"/>
                <w:lang w:val="en-US"/>
              </w:rPr>
              <w:t>2.92</w:t>
            </w:r>
          </w:p>
        </w:tc>
        <w:tc>
          <w:tcPr>
            <w:tcW w:w="4410" w:type="dxa"/>
          </w:tcPr>
          <w:p w14:paraId="2C6E2782" w14:textId="26EA574C" w:rsidR="00195575" w:rsidRPr="005400E0" w:rsidRDefault="00195575" w:rsidP="00195575">
            <w:pPr>
              <w:rPr>
                <w:rFonts w:ascii="Calibri" w:hAnsi="Calibri" w:cs="Calibri"/>
                <w:lang w:val="en-US"/>
              </w:rPr>
            </w:pPr>
            <w:r w:rsidRPr="005400E0">
              <w:rPr>
                <w:rFonts w:ascii="Calibri" w:hAnsi="Calibri" w:cs="Calibri"/>
                <w:lang w:val="en-US"/>
              </w:rPr>
              <w:t>Handrails in toilets corridors/rooms</w:t>
            </w:r>
          </w:p>
        </w:tc>
        <w:tc>
          <w:tcPr>
            <w:tcW w:w="5490" w:type="dxa"/>
          </w:tcPr>
          <w:p w14:paraId="64ECFA35" w14:textId="63779219" w:rsidR="00195575" w:rsidRPr="005400E0" w:rsidRDefault="00195575" w:rsidP="00195575">
            <w:pPr>
              <w:rPr>
                <w:rFonts w:ascii="Calibri" w:hAnsi="Calibri" w:cs="Calibri"/>
              </w:rPr>
            </w:pPr>
            <w:r w:rsidRPr="005400E0">
              <w:rPr>
                <w:rFonts w:ascii="Calibri" w:hAnsi="Calibri" w:cs="Calibri"/>
              </w:rPr>
              <w:t xml:space="preserve">Поручні в туалетах в коридорах/кімнатах </w:t>
            </w:r>
          </w:p>
        </w:tc>
        <w:tc>
          <w:tcPr>
            <w:tcW w:w="3150" w:type="dxa"/>
          </w:tcPr>
          <w:p w14:paraId="79613B6A" w14:textId="5178688D" w:rsidR="00195575" w:rsidRPr="00B517DE" w:rsidRDefault="000761E0" w:rsidP="00803687">
            <w:pPr>
              <w:ind w:left="-14"/>
              <w:jc w:val="center"/>
              <w:rPr>
                <w:rFonts w:ascii="Calibri" w:hAnsi="Calibri" w:cs="Calibri"/>
                <w:lang w:val="en-US"/>
              </w:rPr>
            </w:pPr>
            <w:r w:rsidRPr="00B517DE">
              <w:rPr>
                <w:rFonts w:ascii="Calibri" w:hAnsi="Calibri" w:cs="Calibri"/>
                <w:lang w:val="en-US"/>
              </w:rPr>
              <w:t>Certificate</w:t>
            </w:r>
            <w:r w:rsidR="00803687">
              <w:rPr>
                <w:rFonts w:ascii="Calibri" w:hAnsi="Calibri" w:cs="Calibri"/>
                <w:lang w:val="ru-RU"/>
              </w:rPr>
              <w:t xml:space="preserve"> / </w:t>
            </w:r>
            <w:r w:rsidRPr="00B517DE">
              <w:rPr>
                <w:rFonts w:ascii="Calibri" w:hAnsi="Calibri" w:cs="Calibri"/>
                <w:b/>
                <w:bCs/>
              </w:rPr>
              <w:t>сертифікат</w:t>
            </w:r>
          </w:p>
        </w:tc>
        <w:tc>
          <w:tcPr>
            <w:tcW w:w="1260" w:type="dxa"/>
          </w:tcPr>
          <w:p w14:paraId="482F23D9" w14:textId="7FC9BCE9" w:rsidR="00195575" w:rsidRDefault="00195575" w:rsidP="00195575">
            <w:pPr>
              <w:pStyle w:val="ListParagraph"/>
              <w:numPr>
                <w:ilvl w:val="0"/>
                <w:numId w:val="1"/>
              </w:numPr>
            </w:pPr>
          </w:p>
        </w:tc>
      </w:tr>
    </w:tbl>
    <w:p w14:paraId="43A45D93" w14:textId="49935BC3" w:rsidR="6A9648AA" w:rsidRDefault="6A9648AA" w:rsidP="6A9648AA">
      <w:pPr>
        <w:rPr>
          <w:color w:val="FF0000"/>
        </w:rPr>
      </w:pPr>
    </w:p>
    <w:sectPr w:rsidR="6A9648AA" w:rsidSect="00607E35">
      <w:type w:val="continuous"/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1AE89" w14:textId="77777777" w:rsidR="00DD650B" w:rsidRDefault="00DD650B" w:rsidP="00D27B1E">
      <w:pPr>
        <w:spacing w:after="0" w:line="240" w:lineRule="auto"/>
      </w:pPr>
      <w:r>
        <w:separator/>
      </w:r>
    </w:p>
  </w:endnote>
  <w:endnote w:type="continuationSeparator" w:id="0">
    <w:p w14:paraId="5ECD14B3" w14:textId="77777777" w:rsidR="00DD650B" w:rsidRDefault="00DD650B" w:rsidP="00D27B1E">
      <w:pPr>
        <w:spacing w:after="0" w:line="240" w:lineRule="auto"/>
      </w:pPr>
      <w:r>
        <w:continuationSeparator/>
      </w:r>
    </w:p>
  </w:endnote>
  <w:endnote w:type="continuationNotice" w:id="1">
    <w:p w14:paraId="1E8C4A76" w14:textId="77777777" w:rsidR="00DD650B" w:rsidRDefault="00DD65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5A7E" w14:textId="02FF33C0" w:rsidR="00D27B1E" w:rsidRPr="00D27B1E" w:rsidRDefault="00D27B1E">
    <w:pPr>
      <w:pStyle w:val="Footer"/>
      <w:rPr>
        <w:lang w:val="en-US"/>
      </w:rPr>
    </w:pPr>
    <w:r>
      <w:rPr>
        <w:lang w:val="en-US"/>
      </w:rPr>
      <w:t>ITB-UKR-2025-</w:t>
    </w:r>
    <w:r w:rsidR="002553B8">
      <w:rPr>
        <w:lang w:val="en-US"/>
      </w:rPr>
      <w:t>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68F31" w14:textId="77777777" w:rsidR="00DD650B" w:rsidRDefault="00DD650B" w:rsidP="00D27B1E">
      <w:pPr>
        <w:spacing w:after="0" w:line="240" w:lineRule="auto"/>
      </w:pPr>
      <w:r>
        <w:separator/>
      </w:r>
    </w:p>
  </w:footnote>
  <w:footnote w:type="continuationSeparator" w:id="0">
    <w:p w14:paraId="0DAF9742" w14:textId="77777777" w:rsidR="00DD650B" w:rsidRDefault="00DD650B" w:rsidP="00D27B1E">
      <w:pPr>
        <w:spacing w:after="0" w:line="240" w:lineRule="auto"/>
      </w:pPr>
      <w:r>
        <w:continuationSeparator/>
      </w:r>
    </w:p>
  </w:footnote>
  <w:footnote w:type="continuationNotice" w:id="1">
    <w:p w14:paraId="569163C3" w14:textId="77777777" w:rsidR="00DD650B" w:rsidRDefault="00DD65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B26CE" w14:textId="136ED8F4" w:rsidR="00E9347D" w:rsidRDefault="002553B8" w:rsidP="003A2D66">
    <w:pPr>
      <w:pStyle w:val="Header"/>
      <w:ind w:firstLine="13680"/>
    </w:pPr>
    <w:r>
      <w:rPr>
        <w:rFonts w:ascii="Calibri" w:hAnsi="Calibri" w:cs="Calibri"/>
        <w:noProof/>
        <w:sz w:val="18"/>
        <w:szCs w:val="18"/>
        <w:lang w:eastAsia="da-DK"/>
      </w:rPr>
      <w:drawing>
        <wp:anchor distT="0" distB="0" distL="114300" distR="114300" simplePos="0" relativeHeight="251658240" behindDoc="1" locked="0" layoutInCell="1" allowOverlap="1" wp14:anchorId="1E85CD6D" wp14:editId="3950E6D6">
          <wp:simplePos x="0" y="0"/>
          <wp:positionH relativeFrom="margin">
            <wp:align>right</wp:align>
          </wp:positionH>
          <wp:positionV relativeFrom="paragraph">
            <wp:posOffset>-358775</wp:posOffset>
          </wp:positionV>
          <wp:extent cx="1051560" cy="541020"/>
          <wp:effectExtent l="0" t="0" r="0" b="0"/>
          <wp:wrapNone/>
          <wp:docPr id="15" name="Picture 15" descr="cid:image001.png@01D90ADD.AA3217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4" descr="cid:image001.png@01D90ADD.AA32178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CEA3D"/>
    <w:multiLevelType w:val="hybridMultilevel"/>
    <w:tmpl w:val="DBBE9B0E"/>
    <w:lvl w:ilvl="0" w:tplc="185039E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69041B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347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F8E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4A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B26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6E3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D1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9AA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A3E6E"/>
    <w:multiLevelType w:val="hybridMultilevel"/>
    <w:tmpl w:val="D6C4D2BA"/>
    <w:lvl w:ilvl="0" w:tplc="B0485ED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BA46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F04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B800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AC1B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5C19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2E7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BE0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A62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00F8D"/>
    <w:multiLevelType w:val="hybridMultilevel"/>
    <w:tmpl w:val="DDD0F9EC"/>
    <w:lvl w:ilvl="0" w:tplc="71D2ED9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CE1C8A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1CD7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4E6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B46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24EC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12D1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E2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70F6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84B85"/>
    <w:multiLevelType w:val="hybridMultilevel"/>
    <w:tmpl w:val="BBB49288"/>
    <w:lvl w:ilvl="0" w:tplc="EA92608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  <w:b/>
      </w:rPr>
    </w:lvl>
    <w:lvl w:ilvl="1" w:tplc="6CAC65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D2E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FA7C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D08A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7CD5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10C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08CD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DCF8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19845"/>
    <w:multiLevelType w:val="hybridMultilevel"/>
    <w:tmpl w:val="051AFD6C"/>
    <w:lvl w:ilvl="0" w:tplc="CC3230A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92E601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C8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BA1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0AC8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56A5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AF0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EBA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ACB0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41521"/>
    <w:multiLevelType w:val="hybridMultilevel"/>
    <w:tmpl w:val="5E94B1EC"/>
    <w:lvl w:ilvl="0" w:tplc="5C2EB97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207218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5AB8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0D0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8D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CAD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BEB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B6D1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D87B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601FA"/>
    <w:multiLevelType w:val="hybridMultilevel"/>
    <w:tmpl w:val="FE62AF20"/>
    <w:lvl w:ilvl="0" w:tplc="A5D0B0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A0AA00E" w:tentative="1">
      <w:start w:val="1"/>
      <w:numFmt w:val="lowerLetter"/>
      <w:lvlText w:val="%2."/>
      <w:lvlJc w:val="left"/>
      <w:pPr>
        <w:ind w:left="1440" w:hanging="360"/>
      </w:pPr>
    </w:lvl>
    <w:lvl w:ilvl="2" w:tplc="9FDADC40" w:tentative="1">
      <w:start w:val="1"/>
      <w:numFmt w:val="lowerRoman"/>
      <w:lvlText w:val="%3."/>
      <w:lvlJc w:val="right"/>
      <w:pPr>
        <w:ind w:left="2160" w:hanging="180"/>
      </w:pPr>
    </w:lvl>
    <w:lvl w:ilvl="3" w:tplc="2CC03FD8" w:tentative="1">
      <w:start w:val="1"/>
      <w:numFmt w:val="decimal"/>
      <w:lvlText w:val="%4."/>
      <w:lvlJc w:val="left"/>
      <w:pPr>
        <w:ind w:left="2880" w:hanging="360"/>
      </w:pPr>
    </w:lvl>
    <w:lvl w:ilvl="4" w:tplc="997C9DC0" w:tentative="1">
      <w:start w:val="1"/>
      <w:numFmt w:val="lowerLetter"/>
      <w:lvlText w:val="%5."/>
      <w:lvlJc w:val="left"/>
      <w:pPr>
        <w:ind w:left="3600" w:hanging="360"/>
      </w:pPr>
    </w:lvl>
    <w:lvl w:ilvl="5" w:tplc="69123E60" w:tentative="1">
      <w:start w:val="1"/>
      <w:numFmt w:val="lowerRoman"/>
      <w:lvlText w:val="%6."/>
      <w:lvlJc w:val="right"/>
      <w:pPr>
        <w:ind w:left="4320" w:hanging="180"/>
      </w:pPr>
    </w:lvl>
    <w:lvl w:ilvl="6" w:tplc="5E28A230" w:tentative="1">
      <w:start w:val="1"/>
      <w:numFmt w:val="decimal"/>
      <w:lvlText w:val="%7."/>
      <w:lvlJc w:val="left"/>
      <w:pPr>
        <w:ind w:left="5040" w:hanging="360"/>
      </w:pPr>
    </w:lvl>
    <w:lvl w:ilvl="7" w:tplc="8E90991C" w:tentative="1">
      <w:start w:val="1"/>
      <w:numFmt w:val="lowerLetter"/>
      <w:lvlText w:val="%8."/>
      <w:lvlJc w:val="left"/>
      <w:pPr>
        <w:ind w:left="5760" w:hanging="360"/>
      </w:pPr>
    </w:lvl>
    <w:lvl w:ilvl="8" w:tplc="2D300C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24B9A"/>
    <w:multiLevelType w:val="hybridMultilevel"/>
    <w:tmpl w:val="18AE18DA"/>
    <w:lvl w:ilvl="0" w:tplc="C5805AD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F27AC4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920D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9014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445D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6CE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96C6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EF3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A2EF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22DCA"/>
    <w:multiLevelType w:val="hybridMultilevel"/>
    <w:tmpl w:val="200E1C9C"/>
    <w:lvl w:ilvl="0" w:tplc="DA3CBDC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932B9CC" w:tentative="1">
      <w:start w:val="1"/>
      <w:numFmt w:val="lowerLetter"/>
      <w:lvlText w:val="%2."/>
      <w:lvlJc w:val="left"/>
      <w:pPr>
        <w:ind w:left="1440" w:hanging="360"/>
      </w:pPr>
    </w:lvl>
    <w:lvl w:ilvl="2" w:tplc="44E2000E" w:tentative="1">
      <w:start w:val="1"/>
      <w:numFmt w:val="lowerRoman"/>
      <w:lvlText w:val="%3."/>
      <w:lvlJc w:val="right"/>
      <w:pPr>
        <w:ind w:left="2160" w:hanging="180"/>
      </w:pPr>
    </w:lvl>
    <w:lvl w:ilvl="3" w:tplc="54F82E66" w:tentative="1">
      <w:start w:val="1"/>
      <w:numFmt w:val="decimal"/>
      <w:lvlText w:val="%4."/>
      <w:lvlJc w:val="left"/>
      <w:pPr>
        <w:ind w:left="2880" w:hanging="360"/>
      </w:pPr>
    </w:lvl>
    <w:lvl w:ilvl="4" w:tplc="5838CBE4" w:tentative="1">
      <w:start w:val="1"/>
      <w:numFmt w:val="lowerLetter"/>
      <w:lvlText w:val="%5."/>
      <w:lvlJc w:val="left"/>
      <w:pPr>
        <w:ind w:left="3600" w:hanging="360"/>
      </w:pPr>
    </w:lvl>
    <w:lvl w:ilvl="5" w:tplc="5D92484A" w:tentative="1">
      <w:start w:val="1"/>
      <w:numFmt w:val="lowerRoman"/>
      <w:lvlText w:val="%6."/>
      <w:lvlJc w:val="right"/>
      <w:pPr>
        <w:ind w:left="4320" w:hanging="180"/>
      </w:pPr>
    </w:lvl>
    <w:lvl w:ilvl="6" w:tplc="A8240A3E" w:tentative="1">
      <w:start w:val="1"/>
      <w:numFmt w:val="decimal"/>
      <w:lvlText w:val="%7."/>
      <w:lvlJc w:val="left"/>
      <w:pPr>
        <w:ind w:left="5040" w:hanging="360"/>
      </w:pPr>
    </w:lvl>
    <w:lvl w:ilvl="7" w:tplc="5A66766C" w:tentative="1">
      <w:start w:val="1"/>
      <w:numFmt w:val="lowerLetter"/>
      <w:lvlText w:val="%8."/>
      <w:lvlJc w:val="left"/>
      <w:pPr>
        <w:ind w:left="5760" w:hanging="360"/>
      </w:pPr>
    </w:lvl>
    <w:lvl w:ilvl="8" w:tplc="9D66FE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C2D87"/>
    <w:multiLevelType w:val="hybridMultilevel"/>
    <w:tmpl w:val="2B7EE352"/>
    <w:lvl w:ilvl="0" w:tplc="51E8BDEA">
      <w:start w:val="1"/>
      <w:numFmt w:val="bullet"/>
      <w:lvlText w:val=""/>
      <w:lvlJc w:val="left"/>
      <w:pPr>
        <w:ind w:left="1428" w:hanging="360"/>
      </w:pPr>
      <w:rPr>
        <w:rFonts w:ascii="Wingdings" w:hAnsi="Wingdings" w:hint="default"/>
      </w:rPr>
    </w:lvl>
    <w:lvl w:ilvl="1" w:tplc="4BD81A8A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7CECF076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B84B0C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A84189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3BCC7B9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83A01E1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DF09D04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41BE8B8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607B5A"/>
    <w:multiLevelType w:val="hybridMultilevel"/>
    <w:tmpl w:val="5E8A31BE"/>
    <w:lvl w:ilvl="0" w:tplc="9E607A6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835AA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88E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8EE5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44F0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D6E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6684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C8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60A1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955AA"/>
    <w:multiLevelType w:val="hybridMultilevel"/>
    <w:tmpl w:val="8CB6904E"/>
    <w:lvl w:ilvl="0" w:tplc="AA700A4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F7ED2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9E6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382A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039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FEBB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26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5A0D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8E29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3379F"/>
    <w:multiLevelType w:val="hybridMultilevel"/>
    <w:tmpl w:val="53205C20"/>
    <w:lvl w:ilvl="0" w:tplc="CA5494C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739451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F8D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8C7F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D07C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7C80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A825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72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349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9AAA7"/>
    <w:multiLevelType w:val="hybridMultilevel"/>
    <w:tmpl w:val="E9749800"/>
    <w:lvl w:ilvl="0" w:tplc="A4A613C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FD38E8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DC1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26C7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6AD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082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C07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2C1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DA2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CB13D2"/>
    <w:multiLevelType w:val="hybridMultilevel"/>
    <w:tmpl w:val="6540E66A"/>
    <w:lvl w:ilvl="0" w:tplc="EEC0005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580674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6C4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44B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9E33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DE9D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4E2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42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BAA3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7C30F9"/>
    <w:multiLevelType w:val="hybridMultilevel"/>
    <w:tmpl w:val="FF26158E"/>
    <w:lvl w:ilvl="0" w:tplc="642C4D2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8BE416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F6FC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82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EAB0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F030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1E55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FAF8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30F9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D4ADF"/>
    <w:multiLevelType w:val="hybridMultilevel"/>
    <w:tmpl w:val="A8BE042C"/>
    <w:lvl w:ilvl="0" w:tplc="8670FE0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2A27E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00A1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1298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107D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BC0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0A82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6E8B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946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278840">
    <w:abstractNumId w:val="14"/>
  </w:num>
  <w:num w:numId="2" w16cid:durableId="415054511">
    <w:abstractNumId w:val="4"/>
  </w:num>
  <w:num w:numId="3" w16cid:durableId="1908298234">
    <w:abstractNumId w:val="7"/>
  </w:num>
  <w:num w:numId="4" w16cid:durableId="2130120679">
    <w:abstractNumId w:val="15"/>
  </w:num>
  <w:num w:numId="5" w16cid:durableId="1285884045">
    <w:abstractNumId w:val="12"/>
  </w:num>
  <w:num w:numId="6" w16cid:durableId="1689983925">
    <w:abstractNumId w:val="0"/>
  </w:num>
  <w:num w:numId="7" w16cid:durableId="482937058">
    <w:abstractNumId w:val="2"/>
  </w:num>
  <w:num w:numId="8" w16cid:durableId="973484380">
    <w:abstractNumId w:val="16"/>
  </w:num>
  <w:num w:numId="9" w16cid:durableId="1360887509">
    <w:abstractNumId w:val="5"/>
  </w:num>
  <w:num w:numId="10" w16cid:durableId="1376008394">
    <w:abstractNumId w:val="13"/>
  </w:num>
  <w:num w:numId="11" w16cid:durableId="1666200612">
    <w:abstractNumId w:val="11"/>
  </w:num>
  <w:num w:numId="12" w16cid:durableId="209658291">
    <w:abstractNumId w:val="1"/>
  </w:num>
  <w:num w:numId="13" w16cid:durableId="1714965202">
    <w:abstractNumId w:val="10"/>
  </w:num>
  <w:num w:numId="14" w16cid:durableId="144129436">
    <w:abstractNumId w:val="9"/>
  </w:num>
  <w:num w:numId="15" w16cid:durableId="557673361">
    <w:abstractNumId w:val="3"/>
  </w:num>
  <w:num w:numId="16" w16cid:durableId="360519240">
    <w:abstractNumId w:val="8"/>
  </w:num>
  <w:num w:numId="17" w16cid:durableId="9265792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671"/>
    <w:rsid w:val="000169DD"/>
    <w:rsid w:val="00022BB3"/>
    <w:rsid w:val="000424B3"/>
    <w:rsid w:val="00052A11"/>
    <w:rsid w:val="000761E0"/>
    <w:rsid w:val="000829B7"/>
    <w:rsid w:val="00083E4A"/>
    <w:rsid w:val="000B2009"/>
    <w:rsid w:val="00103BC3"/>
    <w:rsid w:val="0011546F"/>
    <w:rsid w:val="00120A05"/>
    <w:rsid w:val="001466D5"/>
    <w:rsid w:val="00184230"/>
    <w:rsid w:val="00195244"/>
    <w:rsid w:val="00195575"/>
    <w:rsid w:val="001A3BA8"/>
    <w:rsid w:val="001D345E"/>
    <w:rsid w:val="001F4B6C"/>
    <w:rsid w:val="00220CE2"/>
    <w:rsid w:val="0022615F"/>
    <w:rsid w:val="00231C3E"/>
    <w:rsid w:val="002553B8"/>
    <w:rsid w:val="002B799E"/>
    <w:rsid w:val="002C15AB"/>
    <w:rsid w:val="002F2B4C"/>
    <w:rsid w:val="002F7301"/>
    <w:rsid w:val="00302F1A"/>
    <w:rsid w:val="0031195E"/>
    <w:rsid w:val="00316AF8"/>
    <w:rsid w:val="0032667A"/>
    <w:rsid w:val="003475A8"/>
    <w:rsid w:val="003527EA"/>
    <w:rsid w:val="0038374E"/>
    <w:rsid w:val="00385CEE"/>
    <w:rsid w:val="00387B41"/>
    <w:rsid w:val="003A2D66"/>
    <w:rsid w:val="00443E78"/>
    <w:rsid w:val="004611DE"/>
    <w:rsid w:val="00463CD6"/>
    <w:rsid w:val="00466E42"/>
    <w:rsid w:val="004B2F1A"/>
    <w:rsid w:val="004D00CF"/>
    <w:rsid w:val="004D6348"/>
    <w:rsid w:val="004E03D0"/>
    <w:rsid w:val="00507051"/>
    <w:rsid w:val="00525A2B"/>
    <w:rsid w:val="005400E0"/>
    <w:rsid w:val="00542996"/>
    <w:rsid w:val="0055414C"/>
    <w:rsid w:val="005813C5"/>
    <w:rsid w:val="00583B26"/>
    <w:rsid w:val="00590C30"/>
    <w:rsid w:val="005A3DEB"/>
    <w:rsid w:val="005A4E79"/>
    <w:rsid w:val="005A60E6"/>
    <w:rsid w:val="005B30A8"/>
    <w:rsid w:val="005B4EB2"/>
    <w:rsid w:val="005D0AAA"/>
    <w:rsid w:val="005D7667"/>
    <w:rsid w:val="00607E35"/>
    <w:rsid w:val="00611FB9"/>
    <w:rsid w:val="00644836"/>
    <w:rsid w:val="00651F71"/>
    <w:rsid w:val="00654A13"/>
    <w:rsid w:val="00681EDD"/>
    <w:rsid w:val="00681F17"/>
    <w:rsid w:val="00685AEB"/>
    <w:rsid w:val="006A46FA"/>
    <w:rsid w:val="006B591F"/>
    <w:rsid w:val="006C0C13"/>
    <w:rsid w:val="006C0C8C"/>
    <w:rsid w:val="007046E4"/>
    <w:rsid w:val="00706FBB"/>
    <w:rsid w:val="00747BED"/>
    <w:rsid w:val="00791FDE"/>
    <w:rsid w:val="00797A9A"/>
    <w:rsid w:val="00797D14"/>
    <w:rsid w:val="007A2671"/>
    <w:rsid w:val="007F46A6"/>
    <w:rsid w:val="007F5C6B"/>
    <w:rsid w:val="00803687"/>
    <w:rsid w:val="0081263F"/>
    <w:rsid w:val="0082283A"/>
    <w:rsid w:val="00837A10"/>
    <w:rsid w:val="008D3821"/>
    <w:rsid w:val="00902D9D"/>
    <w:rsid w:val="009123E0"/>
    <w:rsid w:val="00915296"/>
    <w:rsid w:val="0096146B"/>
    <w:rsid w:val="00973F6B"/>
    <w:rsid w:val="0098537B"/>
    <w:rsid w:val="00992E4E"/>
    <w:rsid w:val="009956B2"/>
    <w:rsid w:val="009962FD"/>
    <w:rsid w:val="009C4B32"/>
    <w:rsid w:val="009F35B3"/>
    <w:rsid w:val="00A40929"/>
    <w:rsid w:val="00A6558C"/>
    <w:rsid w:val="00A83B42"/>
    <w:rsid w:val="00A84E79"/>
    <w:rsid w:val="00AC1BBF"/>
    <w:rsid w:val="00AE536B"/>
    <w:rsid w:val="00AF6A39"/>
    <w:rsid w:val="00B227F9"/>
    <w:rsid w:val="00B47C4F"/>
    <w:rsid w:val="00B517DE"/>
    <w:rsid w:val="00B52A59"/>
    <w:rsid w:val="00BA340B"/>
    <w:rsid w:val="00BA56A1"/>
    <w:rsid w:val="00BC055E"/>
    <w:rsid w:val="00BE32B1"/>
    <w:rsid w:val="00BE78B9"/>
    <w:rsid w:val="00BF0B38"/>
    <w:rsid w:val="00BF4836"/>
    <w:rsid w:val="00C067D2"/>
    <w:rsid w:val="00C26964"/>
    <w:rsid w:val="00C54454"/>
    <w:rsid w:val="00C62DEE"/>
    <w:rsid w:val="00C82662"/>
    <w:rsid w:val="00C9666E"/>
    <w:rsid w:val="00CB05C1"/>
    <w:rsid w:val="00CC1451"/>
    <w:rsid w:val="00CE296F"/>
    <w:rsid w:val="00D02A6A"/>
    <w:rsid w:val="00D10D8E"/>
    <w:rsid w:val="00D23A1F"/>
    <w:rsid w:val="00D252F1"/>
    <w:rsid w:val="00D27B1E"/>
    <w:rsid w:val="00D362C3"/>
    <w:rsid w:val="00D44636"/>
    <w:rsid w:val="00D47A78"/>
    <w:rsid w:val="00D80B1D"/>
    <w:rsid w:val="00DB3027"/>
    <w:rsid w:val="00DD650B"/>
    <w:rsid w:val="00E03DCF"/>
    <w:rsid w:val="00E34629"/>
    <w:rsid w:val="00E35A3F"/>
    <w:rsid w:val="00E618C5"/>
    <w:rsid w:val="00E61E1C"/>
    <w:rsid w:val="00E65E73"/>
    <w:rsid w:val="00E804A9"/>
    <w:rsid w:val="00E930E8"/>
    <w:rsid w:val="00E9347D"/>
    <w:rsid w:val="00EB5258"/>
    <w:rsid w:val="00EF4325"/>
    <w:rsid w:val="00F14E17"/>
    <w:rsid w:val="00F22F56"/>
    <w:rsid w:val="00F347FD"/>
    <w:rsid w:val="00F6437F"/>
    <w:rsid w:val="00F6526B"/>
    <w:rsid w:val="00F65D2C"/>
    <w:rsid w:val="00F72E54"/>
    <w:rsid w:val="00F81ECB"/>
    <w:rsid w:val="00F83290"/>
    <w:rsid w:val="00F9035A"/>
    <w:rsid w:val="00FF5EAC"/>
    <w:rsid w:val="0148093B"/>
    <w:rsid w:val="016B561F"/>
    <w:rsid w:val="036394CC"/>
    <w:rsid w:val="0455CDE8"/>
    <w:rsid w:val="0540B922"/>
    <w:rsid w:val="07CE1D08"/>
    <w:rsid w:val="091E71FE"/>
    <w:rsid w:val="0B41121E"/>
    <w:rsid w:val="0B883F37"/>
    <w:rsid w:val="0CE1EA60"/>
    <w:rsid w:val="0DF6AD0E"/>
    <w:rsid w:val="0E4A3016"/>
    <w:rsid w:val="0EE93984"/>
    <w:rsid w:val="0EF158B1"/>
    <w:rsid w:val="11EE45F2"/>
    <w:rsid w:val="12BFEF60"/>
    <w:rsid w:val="177F10F0"/>
    <w:rsid w:val="17E44581"/>
    <w:rsid w:val="18EEFEE9"/>
    <w:rsid w:val="194EF5E1"/>
    <w:rsid w:val="199E8B65"/>
    <w:rsid w:val="1A4C1BCE"/>
    <w:rsid w:val="1B641B61"/>
    <w:rsid w:val="1BEB425F"/>
    <w:rsid w:val="1D29BF83"/>
    <w:rsid w:val="1FE1BEDF"/>
    <w:rsid w:val="235E0560"/>
    <w:rsid w:val="23FBE0E9"/>
    <w:rsid w:val="256A5E86"/>
    <w:rsid w:val="263DB1C8"/>
    <w:rsid w:val="264B0C71"/>
    <w:rsid w:val="279EDD18"/>
    <w:rsid w:val="27CBC0B6"/>
    <w:rsid w:val="286E52A0"/>
    <w:rsid w:val="28C0E38E"/>
    <w:rsid w:val="2A9AEDE2"/>
    <w:rsid w:val="2B194518"/>
    <w:rsid w:val="2B5FF4FF"/>
    <w:rsid w:val="2C58DC82"/>
    <w:rsid w:val="2DA9D064"/>
    <w:rsid w:val="2E529597"/>
    <w:rsid w:val="2F432099"/>
    <w:rsid w:val="31D842E4"/>
    <w:rsid w:val="32C46833"/>
    <w:rsid w:val="32DC33EC"/>
    <w:rsid w:val="3333D498"/>
    <w:rsid w:val="334D0608"/>
    <w:rsid w:val="33F90CC6"/>
    <w:rsid w:val="361C2F4B"/>
    <w:rsid w:val="366EACAD"/>
    <w:rsid w:val="36CF86F8"/>
    <w:rsid w:val="383122CD"/>
    <w:rsid w:val="383A271B"/>
    <w:rsid w:val="38F45EA6"/>
    <w:rsid w:val="39F96A7D"/>
    <w:rsid w:val="3A84C323"/>
    <w:rsid w:val="3AE14855"/>
    <w:rsid w:val="3B0C21A4"/>
    <w:rsid w:val="3D850847"/>
    <w:rsid w:val="3FB19332"/>
    <w:rsid w:val="410FBFD1"/>
    <w:rsid w:val="459FD822"/>
    <w:rsid w:val="45C8578E"/>
    <w:rsid w:val="462567DA"/>
    <w:rsid w:val="46978FF4"/>
    <w:rsid w:val="46E6D5CF"/>
    <w:rsid w:val="47AEA75A"/>
    <w:rsid w:val="482D6D58"/>
    <w:rsid w:val="48FA2451"/>
    <w:rsid w:val="491F6FB6"/>
    <w:rsid w:val="499FCEC2"/>
    <w:rsid w:val="49AC4BB3"/>
    <w:rsid w:val="4B3F05D6"/>
    <w:rsid w:val="4BC81AF1"/>
    <w:rsid w:val="4D4C43F0"/>
    <w:rsid w:val="4EEF8042"/>
    <w:rsid w:val="52F52ECF"/>
    <w:rsid w:val="54638BCF"/>
    <w:rsid w:val="555422D9"/>
    <w:rsid w:val="559DC3EA"/>
    <w:rsid w:val="566E8FDF"/>
    <w:rsid w:val="57A9EA37"/>
    <w:rsid w:val="589831AF"/>
    <w:rsid w:val="59C7AC7D"/>
    <w:rsid w:val="5B1A88B9"/>
    <w:rsid w:val="5B4D93EA"/>
    <w:rsid w:val="5BEAB713"/>
    <w:rsid w:val="5C5CB586"/>
    <w:rsid w:val="5D173961"/>
    <w:rsid w:val="5DC0BE5A"/>
    <w:rsid w:val="5F19FF05"/>
    <w:rsid w:val="60097D3F"/>
    <w:rsid w:val="61BC5C0A"/>
    <w:rsid w:val="63CC36EA"/>
    <w:rsid w:val="63F3CC40"/>
    <w:rsid w:val="64082620"/>
    <w:rsid w:val="6427A2F2"/>
    <w:rsid w:val="65F2D89D"/>
    <w:rsid w:val="664728D8"/>
    <w:rsid w:val="6797DF4B"/>
    <w:rsid w:val="6873E33B"/>
    <w:rsid w:val="69F060A8"/>
    <w:rsid w:val="6A52AF69"/>
    <w:rsid w:val="6A9648AA"/>
    <w:rsid w:val="6B6BD3E8"/>
    <w:rsid w:val="6BBE1C82"/>
    <w:rsid w:val="6BC00FB7"/>
    <w:rsid w:val="6E969D62"/>
    <w:rsid w:val="6FA9CAC0"/>
    <w:rsid w:val="6FCD121A"/>
    <w:rsid w:val="70119952"/>
    <w:rsid w:val="711D4E51"/>
    <w:rsid w:val="73A7B41C"/>
    <w:rsid w:val="7401E95C"/>
    <w:rsid w:val="74211A72"/>
    <w:rsid w:val="74646F25"/>
    <w:rsid w:val="74F2F252"/>
    <w:rsid w:val="754B69E7"/>
    <w:rsid w:val="784D849C"/>
    <w:rsid w:val="78F84508"/>
    <w:rsid w:val="79776305"/>
    <w:rsid w:val="79EFC36A"/>
    <w:rsid w:val="7CD16498"/>
    <w:rsid w:val="7D410F77"/>
    <w:rsid w:val="7D7239FF"/>
    <w:rsid w:val="7EA1C92E"/>
    <w:rsid w:val="7EE07168"/>
    <w:rsid w:val="7FC69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0E6F40"/>
  <w15:chartTrackingRefBased/>
  <w15:docId w15:val="{C3DD3891-9C5B-4053-9C22-A7353AD53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6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26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26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26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26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26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26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26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26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26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26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26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26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26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26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26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26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26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26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26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6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26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26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26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26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26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26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26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267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27B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B1E"/>
  </w:style>
  <w:style w:type="paragraph" w:styleId="Footer">
    <w:name w:val="footer"/>
    <w:basedOn w:val="Normal"/>
    <w:link w:val="FooterChar"/>
    <w:uiPriority w:val="99"/>
    <w:unhideWhenUsed/>
    <w:rsid w:val="00D27B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B1E"/>
  </w:style>
  <w:style w:type="character" w:styleId="CommentReference">
    <w:name w:val="annotation reference"/>
    <w:basedOn w:val="DefaultParagraphFont"/>
    <w:uiPriority w:val="99"/>
    <w:semiHidden/>
    <w:unhideWhenUsed/>
    <w:rsid w:val="00CE29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9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9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9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9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9775B.1824E2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4</Value>
      <Value>3</Value>
    </TaxCatchAll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43DEBF-AEDF-4C5B-92D5-89A353C0F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A65D5-34A3-4D75-9805-4B9E452989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775F3-F2A9-4CE1-9CB6-EABF77A396A8}">
  <ds:schemaRefs>
    <ds:schemaRef ds:uri="http://schemas.microsoft.com/office/2006/metadata/properties"/>
    <ds:schemaRef ds:uri="http://schemas.microsoft.com/office/infopath/2007/PartnerControls"/>
    <ds:schemaRef ds:uri="96af5b07-0723-493d-bcd0-202f6eb33e4a"/>
    <ds:schemaRef ds:uri="c66e7e1c-2a94-40b0-8466-691f6814aa94"/>
    <ds:schemaRef ds:uri="bf8bf9ab-dcae-4eb0-b92c-c23fc8d8e47c"/>
  </ds:schemaRefs>
</ds:datastoreItem>
</file>

<file path=customXml/itemProps4.xml><?xml version="1.0" encoding="utf-8"?>
<ds:datastoreItem xmlns:ds="http://schemas.openxmlformats.org/officeDocument/2006/customXml" ds:itemID="{E1D8223F-4017-45AD-AAEB-919D7F8E6C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2798</Words>
  <Characters>1596</Characters>
  <Application>Microsoft Office Word</Application>
  <DocSecurity>0</DocSecurity>
  <Lines>13</Lines>
  <Paragraphs>8</Paragraphs>
  <ScaleCrop>false</ScaleCrop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Serhii Krasnoselskyi</dc:creator>
  <cp:keywords/>
  <dc:description/>
  <cp:lastModifiedBy>Mariia Brahina</cp:lastModifiedBy>
  <cp:revision>179</cp:revision>
  <dcterms:created xsi:type="dcterms:W3CDTF">2025-04-10T10:53:00Z</dcterms:created>
  <dcterms:modified xsi:type="dcterms:W3CDTF">2025-07-11T11:37:00Z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0x0101007A7D8396D33EA0419D166127E8D9F78A</vt:lpwstr>
  </property>
  <property fmtid="{D5CDD505-2E9C-101B-9397-08002B2CF9AE}" pid="4" name="Country">
    <vt:lpwstr>3;#Ukraine|4ddc2d9d-30c2-4320-be2d-e79a18e4f235</vt:lpwstr>
  </property>
  <property fmtid="{D5CDD505-2E9C-101B-9397-08002B2CF9AE}" pid="5" name="Type_x0020_of_x0020_Content">
    <vt:lpwstr/>
  </property>
  <property fmtid="{D5CDD505-2E9C-101B-9397-08002B2CF9AE}" pid="6" name="Language">
    <vt:lpwstr>4;#English|5ae29471-d482-4266-979d-d2e0777c80ff</vt:lpwstr>
  </property>
  <property fmtid="{D5CDD505-2E9C-101B-9397-08002B2CF9AE}" pid="7" name="Type of Content">
    <vt:lpwstr/>
  </property>
</Properties>
</file>